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68" w:rsidRDefault="00894A1A" w:rsidP="00894A1A">
      <w:pPr>
        <w:jc w:val="right"/>
      </w:pPr>
      <w:r>
        <w:t>Приложение 1</w:t>
      </w:r>
    </w:p>
    <w:p w:rsidR="00894A1A" w:rsidRDefault="00894A1A" w:rsidP="00894A1A">
      <w:pPr>
        <w:jc w:val="center"/>
      </w:pPr>
      <w:r>
        <w:t>Теоретическ</w:t>
      </w:r>
      <w:r w:rsidR="0040451E">
        <w:t>ие</w:t>
      </w:r>
      <w:r>
        <w:t xml:space="preserve"> </w:t>
      </w:r>
      <w:r w:rsidR="0040451E">
        <w:t>сведения</w:t>
      </w:r>
      <w:r>
        <w:t>.</w:t>
      </w:r>
    </w:p>
    <w:p w:rsidR="00AF0687" w:rsidRDefault="000543DA" w:rsidP="00AF0687">
      <w:pPr>
        <w:pStyle w:val="af"/>
        <w:numPr>
          <w:ilvl w:val="0"/>
          <w:numId w:val="7"/>
        </w:numPr>
        <w:jc w:val="center"/>
        <w:rPr>
          <w:b/>
        </w:rPr>
      </w:pPr>
      <w:r>
        <w:rPr>
          <w:b/>
        </w:rPr>
        <w:t>Общие сведения</w:t>
      </w:r>
      <w:bookmarkStart w:id="0" w:name="_GoBack"/>
      <w:bookmarkEnd w:id="0"/>
    </w:p>
    <w:p w:rsidR="00AF0687" w:rsidRDefault="00AF0687" w:rsidP="00AF0687">
      <w:pPr>
        <w:pStyle w:val="af"/>
        <w:spacing w:line="240" w:lineRule="auto"/>
        <w:ind w:left="0" w:firstLine="709"/>
        <w:jc w:val="both"/>
      </w:pPr>
      <w:r>
        <w:t xml:space="preserve">Если возникает необходимость в пояснении, то рядом с графическим обозначением приводят надписи, придерживаясь определённой системы. </w:t>
      </w:r>
    </w:p>
    <w:p w:rsidR="00AF0687" w:rsidRDefault="00AF0687" w:rsidP="00AF0687">
      <w:pPr>
        <w:pStyle w:val="af"/>
        <w:spacing w:line="240" w:lineRule="auto"/>
        <w:ind w:left="0" w:firstLine="709"/>
        <w:jc w:val="both"/>
      </w:pPr>
      <w:r>
        <w:t xml:space="preserve">Ряд надписей и способ их расположения установлены стандартом. Так, например, вблизи изображения на плане устройств и </w:t>
      </w:r>
      <w:proofErr w:type="spellStart"/>
      <w:r>
        <w:t>электроприёмников</w:t>
      </w:r>
      <w:proofErr w:type="spellEnd"/>
      <w:r>
        <w:t xml:space="preserve"> пишут их номера по плану и номинальные мощности</w:t>
      </w:r>
      <w:r w:rsidR="00E437DA">
        <w:t xml:space="preserve">. В сетях освещения приводят значения расчётных величин и др. </w:t>
      </w:r>
    </w:p>
    <w:p w:rsidR="00E437DA" w:rsidRDefault="00E437DA" w:rsidP="00AF0687">
      <w:pPr>
        <w:pStyle w:val="af"/>
        <w:spacing w:line="240" w:lineRule="auto"/>
        <w:ind w:left="0" w:firstLine="709"/>
        <w:jc w:val="both"/>
      </w:pPr>
      <w:r>
        <w:t>Система построения надписей в одних случаях определена ГОСТ как обязательная, в других как рекомендуемая, в третьих устанавливается отраслевыми руководящими документами.</w:t>
      </w:r>
    </w:p>
    <w:p w:rsidR="00085E4A" w:rsidRPr="00B1034A" w:rsidRDefault="00085E4A" w:rsidP="00085E4A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B1034A">
        <w:rPr>
          <w:rFonts w:eastAsia="Times New Roman"/>
          <w:szCs w:val="28"/>
        </w:rPr>
        <w:t>Рассмотрим несколько примеров рас</w:t>
      </w:r>
      <w:r w:rsidRPr="00B1034A">
        <w:rPr>
          <w:rFonts w:eastAsia="Times New Roman"/>
          <w:szCs w:val="28"/>
        </w:rPr>
        <w:softHyphen/>
        <w:t xml:space="preserve">пространенных надписей, обратившись к рис. </w:t>
      </w:r>
      <w:r>
        <w:rPr>
          <w:rFonts w:eastAsia="Times New Roman"/>
          <w:szCs w:val="28"/>
        </w:rPr>
        <w:t>1.</w:t>
      </w:r>
    </w:p>
    <w:p w:rsidR="00085E4A" w:rsidRPr="00FB5450" w:rsidRDefault="00085E4A" w:rsidP="00085E4A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B5450">
        <w:rPr>
          <w:szCs w:val="28"/>
        </w:rPr>
        <w:t xml:space="preserve">1. </w:t>
      </w:r>
      <w:r w:rsidRPr="00FB5450">
        <w:rPr>
          <w:rFonts w:eastAsia="Times New Roman"/>
          <w:szCs w:val="28"/>
        </w:rPr>
        <w:t>Внутри обозначения уст</w:t>
      </w:r>
      <w:r w:rsidRPr="00FB5450">
        <w:rPr>
          <w:rFonts w:eastAsia="Times New Roman"/>
          <w:szCs w:val="28"/>
        </w:rPr>
        <w:softHyphen/>
        <w:t xml:space="preserve">ройства с электродвигателем написаны: в числителе - номер по технологическому плану </w:t>
      </w:r>
      <w:r w:rsidRPr="00FB5450">
        <w:rPr>
          <w:rFonts w:eastAsia="Times New Roman"/>
          <w:iCs/>
          <w:szCs w:val="28"/>
        </w:rPr>
        <w:t xml:space="preserve">(20), </w:t>
      </w:r>
      <w:r w:rsidRPr="00FB5450">
        <w:rPr>
          <w:rFonts w:eastAsia="Times New Roman"/>
          <w:szCs w:val="28"/>
        </w:rPr>
        <w:t>в знаменателе — мощность, кВт (15).</w:t>
      </w:r>
    </w:p>
    <w:p w:rsidR="00085E4A" w:rsidRPr="00FB5450" w:rsidRDefault="00085E4A" w:rsidP="00085E4A">
      <w:pPr>
        <w:widowControl w:val="0"/>
        <w:numPr>
          <w:ilvl w:val="0"/>
          <w:numId w:val="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line="240" w:lineRule="auto"/>
        <w:ind w:left="19" w:firstLine="709"/>
        <w:jc w:val="both"/>
        <w:rPr>
          <w:iCs/>
          <w:szCs w:val="28"/>
        </w:rPr>
      </w:pPr>
      <w:r w:rsidRPr="00FB5450">
        <w:rPr>
          <w:rFonts w:eastAsia="Times New Roman"/>
          <w:szCs w:val="28"/>
        </w:rPr>
        <w:t>На выноске к обозначению уст</w:t>
      </w:r>
      <w:r w:rsidRPr="00FB5450">
        <w:rPr>
          <w:rFonts w:eastAsia="Times New Roman"/>
          <w:szCs w:val="28"/>
        </w:rPr>
        <w:softHyphen/>
        <w:t>ройства с трансформатором в числителе номер по спецификации к данному черте</w:t>
      </w:r>
      <w:r w:rsidRPr="00FB5450">
        <w:rPr>
          <w:rFonts w:eastAsia="Times New Roman"/>
          <w:szCs w:val="28"/>
        </w:rPr>
        <w:softHyphen/>
        <w:t>жу (1), в знаменателе - позиционное обо</w:t>
      </w:r>
      <w:r w:rsidRPr="00FB5450">
        <w:rPr>
          <w:rFonts w:eastAsia="Times New Roman"/>
          <w:szCs w:val="28"/>
        </w:rPr>
        <w:softHyphen/>
        <w:t xml:space="preserve">значение сварочного трансформатора </w:t>
      </w:r>
      <w:r w:rsidRPr="00FB5450">
        <w:rPr>
          <w:rFonts w:eastAsia="Times New Roman"/>
          <w:iCs/>
          <w:szCs w:val="28"/>
        </w:rPr>
        <w:t>(СТ</w:t>
      </w:r>
      <w:proofErr w:type="gramStart"/>
      <w:r w:rsidRPr="00FB5450">
        <w:rPr>
          <w:rFonts w:eastAsia="Times New Roman"/>
          <w:iCs/>
          <w:szCs w:val="28"/>
        </w:rPr>
        <w:t>4</w:t>
      </w:r>
      <w:proofErr w:type="gramEnd"/>
      <w:r w:rsidRPr="00FB5450">
        <w:rPr>
          <w:rFonts w:eastAsia="Times New Roman"/>
          <w:iCs/>
          <w:szCs w:val="28"/>
        </w:rPr>
        <w:t xml:space="preserve">). </w:t>
      </w:r>
      <w:r w:rsidRPr="00FB5450">
        <w:rPr>
          <w:rFonts w:eastAsia="Times New Roman"/>
          <w:szCs w:val="28"/>
        </w:rPr>
        <w:t xml:space="preserve"> Две черточки и надпись </w:t>
      </w:r>
      <w:r w:rsidRPr="00FB5450">
        <w:rPr>
          <w:rFonts w:eastAsia="Times New Roman"/>
          <w:iCs/>
          <w:szCs w:val="28"/>
        </w:rPr>
        <w:t xml:space="preserve">АС </w:t>
      </w:r>
      <w:r w:rsidRPr="00FB5450">
        <w:rPr>
          <w:rFonts w:eastAsia="Times New Roman"/>
          <w:szCs w:val="28"/>
        </w:rPr>
        <w:t>обозначают, что трансформатор двумя проводами при</w:t>
      </w:r>
      <w:r w:rsidRPr="00FB5450">
        <w:rPr>
          <w:rFonts w:eastAsia="Times New Roman"/>
          <w:szCs w:val="28"/>
        </w:rPr>
        <w:softHyphen/>
        <w:t>соединен к фазам</w:t>
      </w:r>
      <w:proofErr w:type="gramStart"/>
      <w:r w:rsidRPr="00FB5450">
        <w:rPr>
          <w:rFonts w:eastAsia="Times New Roman"/>
          <w:szCs w:val="28"/>
        </w:rPr>
        <w:t xml:space="preserve"> </w:t>
      </w:r>
      <w:r w:rsidRPr="00FB5450">
        <w:rPr>
          <w:rFonts w:eastAsia="Times New Roman"/>
          <w:iCs/>
          <w:szCs w:val="28"/>
        </w:rPr>
        <w:t>А</w:t>
      </w:r>
      <w:proofErr w:type="gramEnd"/>
      <w:r w:rsidRPr="00FB5450">
        <w:rPr>
          <w:rFonts w:eastAsia="Times New Roman"/>
          <w:iCs/>
          <w:szCs w:val="28"/>
        </w:rPr>
        <w:t xml:space="preserve"> </w:t>
      </w:r>
      <w:r w:rsidRPr="00FB5450">
        <w:rPr>
          <w:rFonts w:eastAsia="Times New Roman"/>
          <w:szCs w:val="28"/>
        </w:rPr>
        <w:t xml:space="preserve">и </w:t>
      </w:r>
      <w:r w:rsidRPr="00FB5450">
        <w:rPr>
          <w:rFonts w:eastAsia="Times New Roman"/>
          <w:iCs/>
          <w:szCs w:val="28"/>
        </w:rPr>
        <w:t>С.</w:t>
      </w:r>
    </w:p>
    <w:p w:rsidR="00085E4A" w:rsidRPr="00FB5450" w:rsidRDefault="00085E4A" w:rsidP="00085E4A">
      <w:pPr>
        <w:widowControl w:val="0"/>
        <w:numPr>
          <w:ilvl w:val="0"/>
          <w:numId w:val="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line="240" w:lineRule="auto"/>
        <w:ind w:left="19" w:firstLine="709"/>
        <w:jc w:val="both"/>
        <w:rPr>
          <w:iCs/>
          <w:szCs w:val="28"/>
        </w:rPr>
      </w:pPr>
      <w:r w:rsidRPr="00FB5450">
        <w:rPr>
          <w:rFonts w:eastAsia="Times New Roman"/>
          <w:szCs w:val="28"/>
        </w:rPr>
        <w:t>На выноске к обозначению кон</w:t>
      </w:r>
      <w:r w:rsidRPr="00FB5450">
        <w:rPr>
          <w:rFonts w:eastAsia="Times New Roman"/>
          <w:szCs w:val="28"/>
        </w:rPr>
        <w:softHyphen/>
        <w:t>тактора для переключения со звезды на тре</w:t>
      </w:r>
      <w:r w:rsidRPr="00FB5450">
        <w:rPr>
          <w:rFonts w:eastAsia="Times New Roman"/>
          <w:szCs w:val="28"/>
        </w:rPr>
        <w:softHyphen/>
        <w:t xml:space="preserve">угольник написаны: </w:t>
      </w:r>
      <w:r w:rsidRPr="00FB5450">
        <w:rPr>
          <w:rFonts w:eastAsia="Times New Roman"/>
          <w:iCs/>
          <w:szCs w:val="28"/>
        </w:rPr>
        <w:t xml:space="preserve">5 - </w:t>
      </w:r>
      <w:r w:rsidRPr="00FB5450">
        <w:rPr>
          <w:rFonts w:eastAsia="Times New Roman"/>
          <w:szCs w:val="28"/>
        </w:rPr>
        <w:t xml:space="preserve">номер позиции спецификации к плану, </w:t>
      </w:r>
      <w:r w:rsidRPr="00FB5450">
        <w:rPr>
          <w:rFonts w:eastAsia="Times New Roman"/>
          <w:iCs/>
          <w:szCs w:val="28"/>
        </w:rPr>
        <w:t>КМ</w:t>
      </w:r>
      <w:proofErr w:type="gramStart"/>
      <w:r w:rsidRPr="00FB5450">
        <w:rPr>
          <w:rFonts w:eastAsia="Times New Roman"/>
          <w:iCs/>
          <w:szCs w:val="28"/>
        </w:rPr>
        <w:t>2</w:t>
      </w:r>
      <w:proofErr w:type="gramEnd"/>
      <w:r w:rsidRPr="00FB5450">
        <w:rPr>
          <w:rFonts w:eastAsia="Times New Roman"/>
          <w:iCs/>
          <w:szCs w:val="28"/>
        </w:rPr>
        <w:t xml:space="preserve"> </w:t>
      </w:r>
      <w:r w:rsidR="00FB5450" w:rsidRPr="00FB5450">
        <w:rPr>
          <w:rFonts w:eastAsia="Times New Roman"/>
          <w:iCs/>
          <w:szCs w:val="28"/>
        </w:rPr>
        <w:t>-</w:t>
      </w:r>
      <w:r w:rsidRPr="00FB5450">
        <w:rPr>
          <w:rFonts w:eastAsia="Times New Roman"/>
          <w:iCs/>
          <w:szCs w:val="28"/>
        </w:rPr>
        <w:t xml:space="preserve"> </w:t>
      </w:r>
      <w:r w:rsidRPr="00FB5450">
        <w:rPr>
          <w:rFonts w:eastAsia="Times New Roman"/>
          <w:szCs w:val="28"/>
        </w:rPr>
        <w:t>позиционное обозначение.</w:t>
      </w:r>
    </w:p>
    <w:p w:rsidR="00085E4A" w:rsidRPr="00FB5450" w:rsidRDefault="00085E4A" w:rsidP="00085E4A">
      <w:pPr>
        <w:widowControl w:val="0"/>
        <w:numPr>
          <w:ilvl w:val="0"/>
          <w:numId w:val="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line="240" w:lineRule="auto"/>
        <w:ind w:left="19" w:firstLine="709"/>
        <w:jc w:val="both"/>
        <w:rPr>
          <w:iCs/>
          <w:szCs w:val="28"/>
        </w:rPr>
      </w:pPr>
      <w:r w:rsidRPr="00FB5450">
        <w:rPr>
          <w:rFonts w:eastAsia="Times New Roman"/>
          <w:szCs w:val="28"/>
        </w:rPr>
        <w:t xml:space="preserve">У распределительного щита на выноске: в числителе номер по плану (7), в    знаменателе   </w:t>
      </w:r>
      <w:r w:rsidR="00FB5450" w:rsidRPr="00FB5450">
        <w:rPr>
          <w:rFonts w:eastAsia="Times New Roman"/>
          <w:szCs w:val="28"/>
        </w:rPr>
        <w:t>-</w:t>
      </w:r>
      <w:r w:rsidRPr="00FB5450">
        <w:rPr>
          <w:rFonts w:eastAsia="Times New Roman"/>
          <w:szCs w:val="28"/>
        </w:rPr>
        <w:t xml:space="preserve">   маркировка    </w:t>
      </w:r>
      <w:r w:rsidRPr="00FB5450">
        <w:rPr>
          <w:rFonts w:eastAsia="Times New Roman"/>
          <w:iCs/>
          <w:szCs w:val="28"/>
        </w:rPr>
        <w:t>(ЩР12).</w:t>
      </w:r>
    </w:p>
    <w:p w:rsidR="00085E4A" w:rsidRPr="00FB5450" w:rsidRDefault="00085E4A" w:rsidP="00085E4A">
      <w:pPr>
        <w:widowControl w:val="0"/>
        <w:numPr>
          <w:ilvl w:val="0"/>
          <w:numId w:val="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line="240" w:lineRule="auto"/>
        <w:ind w:left="19" w:firstLine="709"/>
        <w:jc w:val="both"/>
        <w:rPr>
          <w:iCs/>
          <w:szCs w:val="28"/>
        </w:rPr>
      </w:pPr>
      <w:r w:rsidRPr="00FB5450">
        <w:rPr>
          <w:rFonts w:eastAsia="Times New Roman"/>
          <w:szCs w:val="28"/>
        </w:rPr>
        <w:t>У щитка группового рабочего освеще</w:t>
      </w:r>
      <w:r w:rsidRPr="00FB5450">
        <w:rPr>
          <w:rFonts w:eastAsia="Times New Roman"/>
          <w:szCs w:val="28"/>
        </w:rPr>
        <w:softHyphen/>
        <w:t xml:space="preserve">ния: 14 </w:t>
      </w:r>
      <w:r w:rsidR="00FB5450" w:rsidRPr="00FB5450">
        <w:rPr>
          <w:rFonts w:eastAsia="Times New Roman"/>
          <w:szCs w:val="28"/>
        </w:rPr>
        <w:t>-</w:t>
      </w:r>
      <w:r w:rsidRPr="00FB5450">
        <w:rPr>
          <w:rFonts w:eastAsia="Times New Roman"/>
          <w:szCs w:val="28"/>
        </w:rPr>
        <w:t xml:space="preserve"> номер по плану расположения (или маркировка щитка </w:t>
      </w:r>
      <w:r w:rsidRPr="00FB5450">
        <w:rPr>
          <w:rFonts w:eastAsia="Times New Roman"/>
          <w:iCs/>
          <w:szCs w:val="28"/>
        </w:rPr>
        <w:t>ЩО</w:t>
      </w:r>
      <w:r w:rsidR="00FB5450" w:rsidRPr="00FB5450">
        <w:rPr>
          <w:rFonts w:eastAsia="Times New Roman"/>
          <w:iCs/>
          <w:szCs w:val="28"/>
        </w:rPr>
        <w:t>3</w:t>
      </w:r>
      <w:r w:rsidRPr="00FB5450">
        <w:rPr>
          <w:rFonts w:eastAsia="Times New Roman"/>
          <w:iCs/>
          <w:szCs w:val="28"/>
        </w:rPr>
        <w:t xml:space="preserve">); </w:t>
      </w:r>
      <w:r w:rsidRPr="00FB5450">
        <w:rPr>
          <w:rFonts w:eastAsia="Times New Roman"/>
          <w:szCs w:val="28"/>
        </w:rPr>
        <w:t xml:space="preserve">6,7 </w:t>
      </w:r>
      <w:r w:rsidR="00FB5450" w:rsidRPr="00FB5450">
        <w:rPr>
          <w:rFonts w:eastAsia="Times New Roman"/>
          <w:szCs w:val="28"/>
        </w:rPr>
        <w:t>-</w:t>
      </w:r>
      <w:r w:rsidRPr="00FB5450">
        <w:rPr>
          <w:rFonts w:eastAsia="Times New Roman"/>
          <w:szCs w:val="28"/>
        </w:rPr>
        <w:t xml:space="preserve"> установленная мощность, кВт; 2,46 </w:t>
      </w:r>
      <w:r w:rsidR="00FB5450" w:rsidRPr="00FB5450">
        <w:rPr>
          <w:rFonts w:eastAsia="Times New Roman"/>
          <w:szCs w:val="28"/>
        </w:rPr>
        <w:t>-</w:t>
      </w:r>
      <w:r w:rsidRPr="00FB5450">
        <w:rPr>
          <w:rFonts w:eastAsia="Times New Roman"/>
          <w:szCs w:val="28"/>
        </w:rPr>
        <w:t xml:space="preserve"> по</w:t>
      </w:r>
      <w:r w:rsidRPr="00FB5450">
        <w:rPr>
          <w:rFonts w:eastAsia="Times New Roman"/>
          <w:szCs w:val="28"/>
        </w:rPr>
        <w:softHyphen/>
        <w:t xml:space="preserve">теря напряжения до щитка, </w:t>
      </w:r>
      <w:r w:rsidRPr="00FB5450">
        <w:rPr>
          <w:rFonts w:eastAsia="Times New Roman"/>
          <w:iCs/>
          <w:szCs w:val="28"/>
        </w:rPr>
        <w:t>%.</w:t>
      </w:r>
    </w:p>
    <w:p w:rsidR="00FB5450" w:rsidRPr="00FB5450" w:rsidRDefault="00085E4A" w:rsidP="00085E4A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B5450">
        <w:rPr>
          <w:iCs/>
          <w:szCs w:val="28"/>
        </w:rPr>
        <w:t>6.</w:t>
      </w:r>
      <w:r w:rsidRPr="00FB5450">
        <w:rPr>
          <w:iCs/>
          <w:szCs w:val="28"/>
        </w:rPr>
        <w:tab/>
      </w:r>
      <w:r w:rsidRPr="00FB5450">
        <w:rPr>
          <w:rFonts w:eastAsia="Times New Roman"/>
          <w:szCs w:val="28"/>
        </w:rPr>
        <w:t>У светильника с лампой накалива</w:t>
      </w:r>
      <w:r w:rsidRPr="00FB5450">
        <w:rPr>
          <w:rFonts w:eastAsia="Times New Roman"/>
          <w:szCs w:val="28"/>
        </w:rPr>
        <w:softHyphen/>
        <w:t xml:space="preserve">ния 100 - мощность, </w:t>
      </w:r>
      <w:proofErr w:type="gramStart"/>
      <w:r w:rsidRPr="00FB5450">
        <w:rPr>
          <w:rFonts w:eastAsia="Times New Roman"/>
          <w:szCs w:val="28"/>
        </w:rPr>
        <w:t>Вт</w:t>
      </w:r>
      <w:proofErr w:type="gramEnd"/>
      <w:r w:rsidRPr="00FB5450">
        <w:rPr>
          <w:rFonts w:eastAsia="Times New Roman"/>
          <w:szCs w:val="28"/>
        </w:rPr>
        <w:t>, 4,5</w:t>
      </w:r>
      <w:r w:rsidR="00FB5450" w:rsidRPr="00FB5450">
        <w:rPr>
          <w:rFonts w:eastAsia="Times New Roman"/>
          <w:szCs w:val="28"/>
        </w:rPr>
        <w:t xml:space="preserve"> –</w:t>
      </w:r>
      <w:r w:rsidRPr="00FB5450">
        <w:rPr>
          <w:rFonts w:eastAsia="Times New Roman"/>
          <w:szCs w:val="28"/>
        </w:rPr>
        <w:t xml:space="preserve"> высота</w:t>
      </w:r>
      <w:r w:rsidR="00FB5450" w:rsidRPr="00FB5450">
        <w:rPr>
          <w:rFonts w:eastAsia="Times New Roman"/>
          <w:szCs w:val="28"/>
        </w:rPr>
        <w:t xml:space="preserve"> у</w:t>
      </w:r>
      <w:r w:rsidRPr="00FB5450">
        <w:rPr>
          <w:rFonts w:eastAsia="Times New Roman"/>
          <w:szCs w:val="28"/>
        </w:rPr>
        <w:t>ста</w:t>
      </w:r>
      <w:r w:rsidRPr="00FB5450">
        <w:rPr>
          <w:rFonts w:eastAsia="Times New Roman"/>
          <w:szCs w:val="28"/>
        </w:rPr>
        <w:softHyphen/>
        <w:t>новки 4,5 м.</w:t>
      </w:r>
      <w:r w:rsidRPr="00FB5450">
        <w:rPr>
          <w:szCs w:val="28"/>
        </w:rPr>
        <w:t xml:space="preserve"> </w:t>
      </w:r>
    </w:p>
    <w:p w:rsidR="00085E4A" w:rsidRPr="00FB5450" w:rsidRDefault="00085E4A" w:rsidP="00085E4A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B5450">
        <w:rPr>
          <w:szCs w:val="28"/>
        </w:rPr>
        <w:t xml:space="preserve">7. </w:t>
      </w:r>
      <w:r w:rsidRPr="00FB5450">
        <w:rPr>
          <w:rFonts w:eastAsia="Times New Roman"/>
          <w:szCs w:val="28"/>
        </w:rPr>
        <w:t>Линия состоит из трех (3) светильни</w:t>
      </w:r>
      <w:r w:rsidRPr="00FB5450">
        <w:rPr>
          <w:rFonts w:eastAsia="Times New Roman"/>
          <w:szCs w:val="28"/>
        </w:rPr>
        <w:softHyphen/>
        <w:t>ков типа ЛПО 02, в каждом из которых две лампы (2) мощностью по 40 Вт. Высота установки не указана.</w:t>
      </w:r>
    </w:p>
    <w:p w:rsidR="00085E4A" w:rsidRPr="00FB5450" w:rsidRDefault="00FB5450" w:rsidP="00085E4A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B5450">
        <w:rPr>
          <w:iCs/>
          <w:szCs w:val="28"/>
        </w:rPr>
        <w:t>8</w:t>
      </w:r>
      <w:r w:rsidR="00085E4A" w:rsidRPr="00FB5450">
        <w:rPr>
          <w:iCs/>
          <w:szCs w:val="28"/>
        </w:rPr>
        <w:t xml:space="preserve">. </w:t>
      </w:r>
      <w:r w:rsidR="00085E4A" w:rsidRPr="00FB5450">
        <w:rPr>
          <w:rFonts w:eastAsia="Times New Roman"/>
          <w:szCs w:val="28"/>
        </w:rPr>
        <w:t>Мощность лампы в прожекторе 500 Вт, угол наклона 27°.</w:t>
      </w:r>
    </w:p>
    <w:p w:rsidR="00085E4A" w:rsidRPr="00FB5450" w:rsidRDefault="00085E4A" w:rsidP="00085E4A">
      <w:pPr>
        <w:shd w:val="clear" w:color="auto" w:fill="FFFFFF"/>
        <w:tabs>
          <w:tab w:val="left" w:pos="538"/>
        </w:tabs>
        <w:spacing w:line="240" w:lineRule="auto"/>
        <w:ind w:firstLine="709"/>
        <w:jc w:val="both"/>
        <w:rPr>
          <w:szCs w:val="28"/>
        </w:rPr>
      </w:pPr>
      <w:r w:rsidRPr="00FB5450">
        <w:rPr>
          <w:iCs/>
          <w:szCs w:val="28"/>
        </w:rPr>
        <w:t>9.</w:t>
      </w:r>
      <w:r w:rsidRPr="00FB5450">
        <w:rPr>
          <w:iCs/>
          <w:szCs w:val="28"/>
        </w:rPr>
        <w:tab/>
      </w:r>
      <w:r w:rsidRPr="00FB5450">
        <w:rPr>
          <w:rFonts w:eastAsia="Times New Roman"/>
          <w:szCs w:val="28"/>
        </w:rPr>
        <w:t xml:space="preserve">Надписи: </w:t>
      </w:r>
      <w:r w:rsidRPr="00FB5450">
        <w:rPr>
          <w:rFonts w:eastAsia="Times New Roman"/>
          <w:iCs/>
          <w:szCs w:val="28"/>
        </w:rPr>
        <w:t xml:space="preserve">С — </w:t>
      </w:r>
      <w:r w:rsidRPr="00FB5450">
        <w:rPr>
          <w:rFonts w:eastAsia="Times New Roman"/>
          <w:szCs w:val="28"/>
        </w:rPr>
        <w:t xml:space="preserve">север, </w:t>
      </w:r>
      <w:r w:rsidRPr="00FB5450">
        <w:rPr>
          <w:rFonts w:eastAsia="Times New Roman"/>
          <w:iCs/>
          <w:szCs w:val="28"/>
        </w:rPr>
        <w:t xml:space="preserve">Ю — </w:t>
      </w:r>
      <w:r w:rsidRPr="00FB5450">
        <w:rPr>
          <w:rFonts w:eastAsia="Times New Roman"/>
          <w:szCs w:val="28"/>
        </w:rPr>
        <w:t xml:space="preserve">юг, </w:t>
      </w:r>
      <w:r w:rsidRPr="00FB5450">
        <w:rPr>
          <w:rFonts w:eastAsia="Times New Roman"/>
          <w:iCs/>
          <w:szCs w:val="28"/>
        </w:rPr>
        <w:t xml:space="preserve">19 — </w:t>
      </w:r>
      <w:r w:rsidRPr="00FB5450">
        <w:rPr>
          <w:rFonts w:eastAsia="Times New Roman"/>
          <w:szCs w:val="28"/>
        </w:rPr>
        <w:t>номер прожектора по плану, мощность лампы</w:t>
      </w:r>
      <w:r w:rsidR="00FB5450" w:rsidRPr="00FB5450">
        <w:rPr>
          <w:rFonts w:eastAsia="Times New Roman"/>
          <w:szCs w:val="28"/>
        </w:rPr>
        <w:t xml:space="preserve"> </w:t>
      </w:r>
      <w:r w:rsidRPr="00FB5450">
        <w:rPr>
          <w:rFonts w:eastAsia="Times New Roman"/>
          <w:szCs w:val="28"/>
        </w:rPr>
        <w:t>300 Вт, угол наклона 25°. Лампа присоединена к фазам</w:t>
      </w:r>
      <w:proofErr w:type="gramStart"/>
      <w:r w:rsidRPr="00FB5450">
        <w:rPr>
          <w:rFonts w:eastAsia="Times New Roman"/>
          <w:szCs w:val="28"/>
        </w:rPr>
        <w:t xml:space="preserve"> </w:t>
      </w:r>
      <w:r w:rsidRPr="00FB5450">
        <w:rPr>
          <w:rFonts w:eastAsia="Times New Roman"/>
          <w:iCs/>
          <w:szCs w:val="28"/>
        </w:rPr>
        <w:t>А</w:t>
      </w:r>
      <w:proofErr w:type="gramEnd"/>
      <w:r w:rsidRPr="00FB5450">
        <w:rPr>
          <w:rFonts w:eastAsia="Times New Roman"/>
          <w:iCs/>
          <w:szCs w:val="28"/>
        </w:rPr>
        <w:t xml:space="preserve"> и В.</w:t>
      </w:r>
    </w:p>
    <w:p w:rsidR="00085E4A" w:rsidRPr="00FB5450" w:rsidRDefault="00085E4A" w:rsidP="00085E4A">
      <w:pPr>
        <w:shd w:val="clear" w:color="auto" w:fill="FFFFFF"/>
        <w:tabs>
          <w:tab w:val="left" w:pos="653"/>
        </w:tabs>
        <w:spacing w:line="240" w:lineRule="auto"/>
        <w:ind w:firstLine="709"/>
        <w:jc w:val="both"/>
        <w:rPr>
          <w:iCs/>
          <w:szCs w:val="28"/>
        </w:rPr>
      </w:pPr>
    </w:p>
    <w:p w:rsidR="00085E4A" w:rsidRDefault="00085E4A" w:rsidP="00085E4A">
      <w:pPr>
        <w:shd w:val="clear" w:color="auto" w:fill="FFFFFF"/>
        <w:tabs>
          <w:tab w:val="left" w:pos="653"/>
        </w:tabs>
        <w:spacing w:line="240" w:lineRule="auto"/>
        <w:ind w:firstLine="709"/>
        <w:jc w:val="both"/>
        <w:rPr>
          <w:i/>
          <w:iCs/>
          <w:szCs w:val="28"/>
        </w:rPr>
      </w:pPr>
    </w:p>
    <w:p w:rsidR="00085E4A" w:rsidRDefault="00511794" w:rsidP="00085E4A">
      <w:pPr>
        <w:shd w:val="clear" w:color="auto" w:fill="FFFFFF"/>
        <w:tabs>
          <w:tab w:val="left" w:pos="653"/>
        </w:tabs>
        <w:spacing w:line="240" w:lineRule="auto"/>
        <w:ind w:firstLine="709"/>
        <w:jc w:val="both"/>
        <w:rPr>
          <w:i/>
          <w:iCs/>
          <w:szCs w:val="28"/>
        </w:rPr>
      </w:pPr>
      <w:r>
        <w:rPr>
          <w:i/>
          <w:iCs/>
          <w:noProof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4445</wp:posOffset>
            </wp:positionV>
            <wp:extent cx="5789930" cy="4067810"/>
            <wp:effectExtent l="0" t="0" r="1270" b="8890"/>
            <wp:wrapTight wrapText="bothSides">
              <wp:wrapPolygon edited="0">
                <wp:start x="0" y="0"/>
                <wp:lineTo x="0" y="21546"/>
                <wp:lineTo x="21534" y="21546"/>
                <wp:lineTo x="21534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930" cy="406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E4A" w:rsidRDefault="00085E4A" w:rsidP="00085E4A">
      <w:pPr>
        <w:shd w:val="clear" w:color="auto" w:fill="FFFFFF"/>
        <w:tabs>
          <w:tab w:val="left" w:pos="653"/>
          <w:tab w:val="left" w:pos="2460"/>
        </w:tabs>
        <w:spacing w:line="240" w:lineRule="auto"/>
        <w:ind w:firstLine="709"/>
        <w:jc w:val="both"/>
        <w:rPr>
          <w:i/>
          <w:iCs/>
          <w:szCs w:val="28"/>
        </w:rPr>
      </w:pPr>
      <w:r>
        <w:rPr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-40640</wp:posOffset>
                </wp:positionV>
                <wp:extent cx="4896000" cy="5544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6000" cy="55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5E4A" w:rsidRPr="00085E4A" w:rsidRDefault="00085E4A" w:rsidP="00085E4A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85E4A">
                              <w:rPr>
                                <w:sz w:val="24"/>
                                <w:szCs w:val="24"/>
                              </w:rPr>
                              <w:t>Рис. 1.Условные сокращения и надписи на планах зданий и сооружений.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.2pt;margin-top:-3.2pt;width:385.5pt;height:4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" fillcolor="white [3201]" stroked="f" strokeweight=".5pt">
                <v:textbox>
                  <w:txbxContent>
                    <w:p w:rsidR="00085E4A" w:rsidRPr="00085E4A" w:rsidRDefault="00085E4A" w:rsidP="00085E4A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085E4A">
                        <w:rPr>
                          <w:sz w:val="24"/>
                          <w:szCs w:val="24"/>
                        </w:rPr>
                        <w:t>Рис. 1.Условные сокращения и надписи на планах зданий и сооружений.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i/>
          <w:iCs/>
          <w:szCs w:val="28"/>
        </w:rPr>
        <w:tab/>
      </w:r>
    </w:p>
    <w:p w:rsidR="00085E4A" w:rsidRDefault="00085E4A" w:rsidP="00085E4A">
      <w:pPr>
        <w:shd w:val="clear" w:color="auto" w:fill="FFFFFF"/>
        <w:tabs>
          <w:tab w:val="left" w:pos="653"/>
        </w:tabs>
        <w:spacing w:line="240" w:lineRule="auto"/>
        <w:ind w:firstLine="709"/>
        <w:jc w:val="both"/>
        <w:rPr>
          <w:i/>
          <w:iCs/>
          <w:szCs w:val="28"/>
        </w:rPr>
      </w:pPr>
    </w:p>
    <w:p w:rsidR="00085E4A" w:rsidRDefault="00085E4A" w:rsidP="00085E4A">
      <w:pPr>
        <w:shd w:val="clear" w:color="auto" w:fill="FFFFFF"/>
        <w:tabs>
          <w:tab w:val="left" w:pos="653"/>
        </w:tabs>
        <w:spacing w:line="240" w:lineRule="auto"/>
        <w:ind w:firstLine="709"/>
        <w:jc w:val="both"/>
        <w:rPr>
          <w:i/>
          <w:iCs/>
          <w:szCs w:val="28"/>
        </w:rPr>
      </w:pPr>
    </w:p>
    <w:p w:rsidR="00085E4A" w:rsidRPr="001261A7" w:rsidRDefault="00085E4A" w:rsidP="00085E4A">
      <w:pPr>
        <w:shd w:val="clear" w:color="auto" w:fill="FFFFFF"/>
        <w:tabs>
          <w:tab w:val="left" w:pos="653"/>
        </w:tabs>
        <w:spacing w:line="240" w:lineRule="auto"/>
        <w:ind w:firstLine="709"/>
        <w:jc w:val="both"/>
        <w:rPr>
          <w:szCs w:val="28"/>
        </w:rPr>
      </w:pPr>
      <w:r w:rsidRPr="001261A7">
        <w:rPr>
          <w:iCs/>
          <w:szCs w:val="28"/>
        </w:rPr>
        <w:t>10.</w:t>
      </w:r>
      <w:r w:rsidRPr="001261A7">
        <w:rPr>
          <w:iCs/>
          <w:szCs w:val="28"/>
        </w:rPr>
        <w:tab/>
      </w:r>
      <w:r w:rsidRPr="001261A7">
        <w:rPr>
          <w:rFonts w:eastAsia="Times New Roman"/>
          <w:szCs w:val="28"/>
        </w:rPr>
        <w:t>Надписи у прожекторной мачты</w:t>
      </w:r>
      <w:r w:rsidR="00FB5450" w:rsidRPr="001261A7">
        <w:rPr>
          <w:rFonts w:eastAsia="Times New Roman"/>
          <w:szCs w:val="28"/>
        </w:rPr>
        <w:t xml:space="preserve"> </w:t>
      </w:r>
      <w:r w:rsidRPr="001261A7">
        <w:rPr>
          <w:rFonts w:eastAsia="Times New Roman"/>
          <w:szCs w:val="28"/>
        </w:rPr>
        <w:t xml:space="preserve">№ 5 </w:t>
      </w:r>
      <w:r w:rsidRPr="001261A7">
        <w:rPr>
          <w:rFonts w:eastAsia="Times New Roman"/>
          <w:iCs/>
          <w:szCs w:val="28"/>
        </w:rPr>
        <w:t xml:space="preserve">(М5). </w:t>
      </w:r>
      <w:r w:rsidRPr="001261A7">
        <w:rPr>
          <w:rFonts w:eastAsia="Times New Roman"/>
          <w:szCs w:val="28"/>
        </w:rPr>
        <w:t>Установленная мощность 4 кВт</w:t>
      </w:r>
      <w:r w:rsidR="00FB5450" w:rsidRPr="001261A7">
        <w:rPr>
          <w:rFonts w:eastAsia="Times New Roman"/>
          <w:szCs w:val="28"/>
        </w:rPr>
        <w:t xml:space="preserve"> </w:t>
      </w:r>
      <w:r w:rsidRPr="001261A7">
        <w:rPr>
          <w:rFonts w:eastAsia="Times New Roman"/>
          <w:iCs/>
          <w:szCs w:val="28"/>
        </w:rPr>
        <w:t>(4)</w:t>
      </w:r>
      <w:r w:rsidRPr="001261A7">
        <w:rPr>
          <w:rFonts w:eastAsia="Times New Roman"/>
          <w:szCs w:val="28"/>
        </w:rPr>
        <w:t xml:space="preserve">, высота мачты 18 м </w:t>
      </w:r>
      <w:r w:rsidRPr="001261A7">
        <w:rPr>
          <w:rFonts w:eastAsia="Times New Roman"/>
          <w:iCs/>
          <w:szCs w:val="28"/>
        </w:rPr>
        <w:t>(18) .</w:t>
      </w:r>
    </w:p>
    <w:p w:rsidR="00085E4A" w:rsidRPr="001261A7" w:rsidRDefault="00085E4A" w:rsidP="00FB5450">
      <w:pPr>
        <w:shd w:val="clear" w:color="auto" w:fill="FFFFFF"/>
        <w:tabs>
          <w:tab w:val="left" w:pos="720"/>
        </w:tabs>
        <w:spacing w:line="240" w:lineRule="auto"/>
        <w:ind w:firstLine="709"/>
        <w:jc w:val="both"/>
        <w:rPr>
          <w:szCs w:val="28"/>
        </w:rPr>
      </w:pPr>
      <w:r w:rsidRPr="001261A7">
        <w:rPr>
          <w:iCs/>
          <w:szCs w:val="28"/>
        </w:rPr>
        <w:t>11.</w:t>
      </w:r>
      <w:r w:rsidRPr="001261A7">
        <w:rPr>
          <w:iCs/>
          <w:szCs w:val="28"/>
        </w:rPr>
        <w:tab/>
      </w:r>
      <w:r w:rsidRPr="001261A7">
        <w:rPr>
          <w:rFonts w:eastAsia="Times New Roman"/>
          <w:szCs w:val="28"/>
        </w:rPr>
        <w:t>Прожектор установлен на высоте</w:t>
      </w:r>
      <w:r w:rsidR="00FB5450" w:rsidRPr="001261A7">
        <w:rPr>
          <w:rFonts w:eastAsia="Times New Roman"/>
          <w:szCs w:val="28"/>
        </w:rPr>
        <w:t xml:space="preserve"> </w:t>
      </w:r>
      <w:r w:rsidRPr="001261A7">
        <w:rPr>
          <w:rFonts w:eastAsia="Times New Roman"/>
          <w:szCs w:val="28"/>
        </w:rPr>
        <w:t xml:space="preserve">22 м. Вышка № 2 </w:t>
      </w:r>
      <w:r w:rsidRPr="001261A7">
        <w:rPr>
          <w:rFonts w:eastAsia="Times New Roman"/>
          <w:iCs/>
          <w:szCs w:val="28"/>
        </w:rPr>
        <w:t>(В</w:t>
      </w:r>
      <w:proofErr w:type="gramStart"/>
      <w:r w:rsidRPr="001261A7">
        <w:rPr>
          <w:rFonts w:eastAsia="Times New Roman"/>
          <w:iCs/>
          <w:szCs w:val="28"/>
        </w:rPr>
        <w:t>2</w:t>
      </w:r>
      <w:proofErr w:type="gramEnd"/>
      <w:r w:rsidRPr="001261A7">
        <w:rPr>
          <w:rFonts w:eastAsia="Times New Roman"/>
          <w:iCs/>
          <w:szCs w:val="28"/>
        </w:rPr>
        <w:t xml:space="preserve">) </w:t>
      </w:r>
      <w:r w:rsidRPr="001261A7">
        <w:rPr>
          <w:rFonts w:eastAsia="Times New Roman"/>
          <w:szCs w:val="28"/>
        </w:rPr>
        <w:t>стоит на опоре,</w:t>
      </w:r>
      <w:r w:rsidR="00FB5450" w:rsidRPr="001261A7">
        <w:rPr>
          <w:rFonts w:eastAsia="Times New Roman"/>
          <w:szCs w:val="28"/>
        </w:rPr>
        <w:t xml:space="preserve"> </w:t>
      </w:r>
      <w:r w:rsidRPr="001261A7">
        <w:rPr>
          <w:rFonts w:eastAsia="Times New Roman"/>
          <w:szCs w:val="28"/>
        </w:rPr>
        <w:t>например на крыше. Высота вышки 8 м,</w:t>
      </w:r>
      <w:r w:rsidR="00FB5450" w:rsidRPr="001261A7">
        <w:rPr>
          <w:rFonts w:eastAsia="Times New Roman"/>
          <w:szCs w:val="28"/>
        </w:rPr>
        <w:t xml:space="preserve"> а</w:t>
      </w:r>
      <w:r w:rsidRPr="001261A7">
        <w:rPr>
          <w:rFonts w:eastAsia="Times New Roman"/>
          <w:szCs w:val="28"/>
        </w:rPr>
        <w:t xml:space="preserve"> высота крыши</w:t>
      </w:r>
      <w:r w:rsidR="00FB5450" w:rsidRPr="001261A7">
        <w:rPr>
          <w:rFonts w:eastAsia="Times New Roman"/>
          <w:szCs w:val="28"/>
        </w:rPr>
        <w:t xml:space="preserve"> 22-8 =</w:t>
      </w:r>
      <w:r w:rsidRPr="001261A7">
        <w:rPr>
          <w:rFonts w:eastAsia="Times New Roman"/>
          <w:szCs w:val="28"/>
        </w:rPr>
        <w:t xml:space="preserve"> 14 м. </w:t>
      </w:r>
      <w:r w:rsidR="00FB5450" w:rsidRPr="001261A7">
        <w:rPr>
          <w:rFonts w:eastAsia="Times New Roman"/>
          <w:szCs w:val="28"/>
        </w:rPr>
        <w:t>У</w:t>
      </w:r>
      <w:r w:rsidRPr="001261A7">
        <w:rPr>
          <w:rFonts w:eastAsia="Times New Roman"/>
          <w:szCs w:val="28"/>
        </w:rPr>
        <w:t>становлен</w:t>
      </w:r>
      <w:r w:rsidRPr="001261A7">
        <w:rPr>
          <w:rFonts w:eastAsia="Times New Roman"/>
          <w:szCs w:val="28"/>
        </w:rPr>
        <w:softHyphen/>
        <w:t>ная мощность ламп 2,8 кВт.</w:t>
      </w:r>
    </w:p>
    <w:p w:rsidR="00085E4A" w:rsidRPr="001261A7" w:rsidRDefault="00085E4A" w:rsidP="00085E4A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1261A7">
        <w:rPr>
          <w:rFonts w:eastAsia="Times New Roman"/>
          <w:szCs w:val="28"/>
        </w:rPr>
        <w:t xml:space="preserve">Способы прокладки линий обозначают буквами: </w:t>
      </w:r>
      <w:r w:rsidRPr="001261A7">
        <w:rPr>
          <w:rFonts w:eastAsia="Times New Roman"/>
          <w:iCs/>
          <w:szCs w:val="28"/>
        </w:rPr>
        <w:t xml:space="preserve">Т - </w:t>
      </w:r>
      <w:r w:rsidRPr="001261A7">
        <w:rPr>
          <w:rFonts w:eastAsia="Times New Roman"/>
          <w:szCs w:val="28"/>
        </w:rPr>
        <w:t>прокладка в металлических,</w:t>
      </w:r>
      <w:r w:rsidR="00FB5450" w:rsidRPr="001261A7">
        <w:rPr>
          <w:rFonts w:eastAsia="Times New Roman"/>
          <w:szCs w:val="28"/>
        </w:rPr>
        <w:t xml:space="preserve"> </w:t>
      </w:r>
      <w:r w:rsidRPr="001261A7">
        <w:rPr>
          <w:rFonts w:eastAsia="Times New Roman"/>
          <w:szCs w:val="28"/>
        </w:rPr>
        <w:t xml:space="preserve"> </w:t>
      </w:r>
      <w:proofErr w:type="gramStart"/>
      <w:r w:rsidRPr="001261A7">
        <w:rPr>
          <w:rFonts w:eastAsia="Times New Roman"/>
          <w:iCs/>
          <w:szCs w:val="28"/>
        </w:rPr>
        <w:t>П</w:t>
      </w:r>
      <w:proofErr w:type="gramEnd"/>
      <w:r w:rsidRPr="001261A7">
        <w:rPr>
          <w:rFonts w:eastAsia="Times New Roman"/>
          <w:iCs/>
          <w:szCs w:val="28"/>
        </w:rPr>
        <w:t xml:space="preserve"> </w:t>
      </w:r>
      <w:r w:rsidR="00FB5450" w:rsidRPr="001261A7">
        <w:rPr>
          <w:rFonts w:eastAsia="Times New Roman"/>
          <w:iCs/>
          <w:szCs w:val="28"/>
        </w:rPr>
        <w:t>-</w:t>
      </w:r>
      <w:r w:rsidRPr="001261A7">
        <w:rPr>
          <w:rFonts w:eastAsia="Times New Roman"/>
          <w:iCs/>
          <w:szCs w:val="28"/>
        </w:rPr>
        <w:t xml:space="preserve"> </w:t>
      </w:r>
      <w:r w:rsidRPr="001261A7">
        <w:rPr>
          <w:rFonts w:eastAsia="Times New Roman"/>
          <w:szCs w:val="28"/>
        </w:rPr>
        <w:t xml:space="preserve">в пластмассовых трубах, </w:t>
      </w:r>
      <w:r w:rsidR="00FB5450" w:rsidRPr="001261A7">
        <w:rPr>
          <w:rFonts w:eastAsia="Times New Roman"/>
          <w:szCs w:val="28"/>
        </w:rPr>
        <w:t xml:space="preserve"> </w:t>
      </w:r>
      <w:proofErr w:type="spellStart"/>
      <w:r w:rsidRPr="001261A7">
        <w:rPr>
          <w:rFonts w:eastAsia="Times New Roman"/>
          <w:szCs w:val="28"/>
        </w:rPr>
        <w:t>М</w:t>
      </w:r>
      <w:r w:rsidRPr="001261A7">
        <w:rPr>
          <w:rFonts w:eastAsia="Times New Roman"/>
          <w:szCs w:val="28"/>
          <w:vertAlign w:val="subscript"/>
        </w:rPr>
        <w:t>р</w:t>
      </w:r>
      <w:proofErr w:type="spellEnd"/>
      <w:r w:rsidRPr="001261A7">
        <w:rPr>
          <w:rFonts w:eastAsia="Times New Roman"/>
          <w:szCs w:val="28"/>
        </w:rPr>
        <w:t xml:space="preserve"> - в ме</w:t>
      </w:r>
      <w:r w:rsidRPr="001261A7">
        <w:rPr>
          <w:rFonts w:eastAsia="Times New Roman"/>
          <w:szCs w:val="28"/>
        </w:rPr>
        <w:softHyphen/>
        <w:t xml:space="preserve">таллических рукавах,  </w:t>
      </w:r>
      <w:r w:rsidRPr="001261A7">
        <w:rPr>
          <w:rFonts w:eastAsia="Times New Roman"/>
          <w:iCs/>
          <w:szCs w:val="28"/>
        </w:rPr>
        <w:t>Т</w:t>
      </w:r>
      <w:r w:rsidRPr="001261A7">
        <w:rPr>
          <w:rFonts w:eastAsia="Times New Roman"/>
          <w:iCs/>
          <w:szCs w:val="28"/>
          <w:vertAlign w:val="subscript"/>
        </w:rPr>
        <w:t>с</w:t>
      </w:r>
      <w:r w:rsidRPr="001261A7">
        <w:rPr>
          <w:rFonts w:eastAsia="Times New Roman"/>
          <w:iCs/>
          <w:szCs w:val="28"/>
        </w:rPr>
        <w:t xml:space="preserve"> </w:t>
      </w:r>
      <w:r w:rsidR="00FB5450" w:rsidRPr="001261A7">
        <w:rPr>
          <w:rFonts w:eastAsia="Times New Roman"/>
          <w:iCs/>
          <w:szCs w:val="28"/>
        </w:rPr>
        <w:t xml:space="preserve">- </w:t>
      </w:r>
      <w:r w:rsidRPr="001261A7">
        <w:rPr>
          <w:rFonts w:eastAsia="Times New Roman"/>
          <w:iCs/>
          <w:szCs w:val="28"/>
        </w:rPr>
        <w:t xml:space="preserve"> </w:t>
      </w:r>
      <w:r w:rsidRPr="001261A7">
        <w:rPr>
          <w:rFonts w:eastAsia="Times New Roman"/>
          <w:szCs w:val="28"/>
        </w:rPr>
        <w:t>на тросе.</w:t>
      </w:r>
    </w:p>
    <w:p w:rsidR="00085E4A" w:rsidRPr="001261A7" w:rsidRDefault="00085E4A" w:rsidP="00085E4A">
      <w:pPr>
        <w:widowControl w:val="0"/>
        <w:numPr>
          <w:ilvl w:val="0"/>
          <w:numId w:val="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40" w:lineRule="auto"/>
        <w:ind w:left="48" w:firstLine="709"/>
        <w:jc w:val="both"/>
        <w:rPr>
          <w:iCs/>
          <w:szCs w:val="28"/>
        </w:rPr>
      </w:pPr>
      <w:r w:rsidRPr="001261A7">
        <w:rPr>
          <w:rFonts w:eastAsia="Times New Roman"/>
          <w:szCs w:val="28"/>
        </w:rPr>
        <w:t xml:space="preserve">Надписи на линии питающей сети электроосвещения: </w:t>
      </w:r>
      <w:r w:rsidRPr="001261A7">
        <w:rPr>
          <w:rFonts w:eastAsia="Times New Roman"/>
          <w:iCs/>
          <w:szCs w:val="28"/>
        </w:rPr>
        <w:t xml:space="preserve">с5 </w:t>
      </w:r>
      <w:r w:rsidRPr="001261A7">
        <w:rPr>
          <w:rFonts w:eastAsia="Times New Roman"/>
          <w:szCs w:val="28"/>
        </w:rPr>
        <w:t>- маркировка ли</w:t>
      </w:r>
      <w:r w:rsidRPr="001261A7">
        <w:rPr>
          <w:rFonts w:eastAsia="Times New Roman"/>
          <w:szCs w:val="28"/>
        </w:rPr>
        <w:softHyphen/>
        <w:t xml:space="preserve">нии; 8,5 </w:t>
      </w:r>
      <w:r w:rsidR="00FB5450" w:rsidRPr="001261A7">
        <w:rPr>
          <w:rFonts w:eastAsia="Times New Roman"/>
          <w:szCs w:val="28"/>
        </w:rPr>
        <w:t>-</w:t>
      </w:r>
      <w:r w:rsidRPr="001261A7">
        <w:rPr>
          <w:rFonts w:eastAsia="Times New Roman"/>
          <w:szCs w:val="28"/>
        </w:rPr>
        <w:t xml:space="preserve"> расчетная мощность, кВт; 1 </w:t>
      </w:r>
      <w:r w:rsidR="00FB5450" w:rsidRPr="001261A7">
        <w:rPr>
          <w:rFonts w:eastAsia="Times New Roman"/>
          <w:szCs w:val="28"/>
        </w:rPr>
        <w:t>-</w:t>
      </w:r>
      <w:r w:rsidRPr="001261A7">
        <w:rPr>
          <w:rFonts w:eastAsia="Times New Roman"/>
          <w:szCs w:val="28"/>
        </w:rPr>
        <w:t xml:space="preserve"> коэффициент мощности (</w:t>
      </w:r>
      <w:proofErr w:type="spellStart"/>
      <w:r w:rsidRPr="001261A7">
        <w:rPr>
          <w:rFonts w:eastAsia="Times New Roman"/>
          <w:szCs w:val="28"/>
          <w:lang w:val="en-US"/>
        </w:rPr>
        <w:t>cos</w:t>
      </w:r>
      <w:r w:rsidR="00FB5450" w:rsidRPr="001261A7">
        <w:rPr>
          <w:rFonts w:eastAsia="Times New Roman" w:cs="Times New Roman"/>
          <w:szCs w:val="28"/>
          <w:lang w:val="en-US"/>
        </w:rPr>
        <w:t>φ</w:t>
      </w:r>
      <w:proofErr w:type="spellEnd"/>
      <w:r w:rsidRPr="001261A7">
        <w:rPr>
          <w:rFonts w:eastAsia="Times New Roman"/>
          <w:szCs w:val="28"/>
        </w:rPr>
        <w:t xml:space="preserve">); </w:t>
      </w:r>
      <w:r w:rsidRPr="001261A7">
        <w:rPr>
          <w:rFonts w:eastAsia="Times New Roman"/>
          <w:iCs/>
          <w:szCs w:val="28"/>
        </w:rPr>
        <w:t>13</w:t>
      </w:r>
      <w:r w:rsidR="001261A7" w:rsidRPr="001261A7">
        <w:rPr>
          <w:rFonts w:eastAsia="Times New Roman"/>
          <w:iCs/>
          <w:szCs w:val="28"/>
        </w:rPr>
        <w:t>-</w:t>
      </w:r>
      <w:r w:rsidRPr="001261A7">
        <w:rPr>
          <w:rFonts w:eastAsia="Times New Roman"/>
          <w:iCs/>
          <w:szCs w:val="28"/>
        </w:rPr>
        <w:t xml:space="preserve"> </w:t>
      </w:r>
      <w:r w:rsidRPr="001261A7">
        <w:rPr>
          <w:rFonts w:eastAsia="Times New Roman"/>
          <w:szCs w:val="28"/>
        </w:rPr>
        <w:t>рас</w:t>
      </w:r>
      <w:r w:rsidRPr="001261A7">
        <w:rPr>
          <w:rFonts w:eastAsia="Times New Roman"/>
          <w:szCs w:val="28"/>
        </w:rPr>
        <w:softHyphen/>
        <w:t xml:space="preserve">четный ток, А; </w:t>
      </w:r>
      <w:r w:rsidRPr="001261A7">
        <w:rPr>
          <w:rFonts w:eastAsia="Times New Roman"/>
          <w:iCs/>
          <w:szCs w:val="28"/>
        </w:rPr>
        <w:t xml:space="preserve">30 </w:t>
      </w:r>
      <w:r w:rsidR="001261A7" w:rsidRPr="001261A7">
        <w:rPr>
          <w:rFonts w:eastAsia="Times New Roman"/>
          <w:iCs/>
          <w:szCs w:val="28"/>
        </w:rPr>
        <w:t>-</w:t>
      </w:r>
      <w:r w:rsidRPr="001261A7">
        <w:rPr>
          <w:rFonts w:eastAsia="Times New Roman"/>
          <w:iCs/>
          <w:szCs w:val="28"/>
        </w:rPr>
        <w:t xml:space="preserve"> </w:t>
      </w:r>
      <w:r w:rsidRPr="001261A7">
        <w:rPr>
          <w:rFonts w:eastAsia="Times New Roman"/>
          <w:szCs w:val="28"/>
        </w:rPr>
        <w:t>длина участка питаю</w:t>
      </w:r>
      <w:r w:rsidRPr="001261A7">
        <w:rPr>
          <w:rFonts w:eastAsia="Times New Roman"/>
          <w:szCs w:val="28"/>
        </w:rPr>
        <w:softHyphen/>
        <w:t xml:space="preserve">щей сети, м; 390 </w:t>
      </w:r>
      <w:r w:rsidR="001261A7" w:rsidRPr="001261A7">
        <w:rPr>
          <w:rFonts w:eastAsia="Times New Roman"/>
          <w:szCs w:val="28"/>
        </w:rPr>
        <w:t>-</w:t>
      </w:r>
      <w:r w:rsidRPr="001261A7">
        <w:rPr>
          <w:rFonts w:eastAsia="Times New Roman"/>
          <w:szCs w:val="28"/>
        </w:rPr>
        <w:t xml:space="preserve"> момент (13 А </w:t>
      </w:r>
      <w:r w:rsidR="001261A7" w:rsidRPr="001261A7">
        <w:rPr>
          <w:rFonts w:eastAsia="Times New Roman"/>
          <w:szCs w:val="28"/>
          <w:lang w:val="en-US"/>
        </w:rPr>
        <w:t>x</w:t>
      </w:r>
      <w:r w:rsidRPr="001261A7">
        <w:rPr>
          <w:rFonts w:eastAsia="Times New Roman"/>
          <w:szCs w:val="28"/>
        </w:rPr>
        <w:t xml:space="preserve"> 30 м</w:t>
      </w:r>
      <w:r w:rsidR="001261A7" w:rsidRPr="001261A7">
        <w:rPr>
          <w:rFonts w:eastAsia="Times New Roman"/>
          <w:szCs w:val="28"/>
        </w:rPr>
        <w:t xml:space="preserve"> </w:t>
      </w:r>
      <w:r w:rsidRPr="001261A7">
        <w:rPr>
          <w:rFonts w:eastAsia="Times New Roman"/>
          <w:szCs w:val="28"/>
        </w:rPr>
        <w:t xml:space="preserve">= 390 </w:t>
      </w:r>
      <w:proofErr w:type="spellStart"/>
      <w:r w:rsidRPr="001261A7">
        <w:rPr>
          <w:rFonts w:eastAsia="Times New Roman"/>
          <w:szCs w:val="28"/>
        </w:rPr>
        <w:t>А</w:t>
      </w:r>
      <w:r w:rsidR="001261A7" w:rsidRPr="001261A7">
        <w:rPr>
          <w:rFonts w:eastAsia="Times New Roman" w:cs="Times New Roman"/>
          <w:szCs w:val="28"/>
        </w:rPr>
        <w:t>∙</w:t>
      </w:r>
      <w:r w:rsidRPr="001261A7">
        <w:rPr>
          <w:rFonts w:eastAsia="Times New Roman"/>
          <w:szCs w:val="28"/>
        </w:rPr>
        <w:t>м</w:t>
      </w:r>
      <w:proofErr w:type="spellEnd"/>
      <w:r w:rsidRPr="001261A7">
        <w:rPr>
          <w:rFonts w:eastAsia="Times New Roman"/>
          <w:szCs w:val="28"/>
        </w:rPr>
        <w:t>); 1,2 - потеря напряжения, %; АВВГ 3x6 + 1x4 - марка (АВВГ) и сече</w:t>
      </w:r>
      <w:r w:rsidRPr="001261A7">
        <w:rPr>
          <w:rFonts w:eastAsia="Times New Roman"/>
          <w:szCs w:val="28"/>
        </w:rPr>
        <w:softHyphen/>
        <w:t>ние (три жилы сечением 6 мм</w:t>
      </w:r>
      <w:proofErr w:type="gramStart"/>
      <w:r w:rsidRPr="001261A7">
        <w:rPr>
          <w:rFonts w:eastAsia="Times New Roman"/>
          <w:szCs w:val="28"/>
          <w:vertAlign w:val="superscript"/>
        </w:rPr>
        <w:t>2</w:t>
      </w:r>
      <w:proofErr w:type="gramEnd"/>
      <w:r w:rsidRPr="001261A7">
        <w:rPr>
          <w:rFonts w:eastAsia="Times New Roman"/>
          <w:szCs w:val="28"/>
        </w:rPr>
        <w:t xml:space="preserve"> и одна жила сечением 4 мм</w:t>
      </w:r>
      <w:r w:rsidR="001261A7" w:rsidRPr="001261A7">
        <w:rPr>
          <w:rFonts w:eastAsia="Times New Roman"/>
          <w:szCs w:val="28"/>
          <w:vertAlign w:val="superscript"/>
        </w:rPr>
        <w:t>2</w:t>
      </w:r>
      <w:r w:rsidRPr="001261A7">
        <w:rPr>
          <w:rFonts w:eastAsia="Times New Roman"/>
          <w:szCs w:val="28"/>
        </w:rPr>
        <w:t xml:space="preserve">); </w:t>
      </w:r>
      <w:proofErr w:type="gramStart"/>
      <w:r w:rsidR="001261A7" w:rsidRPr="001261A7">
        <w:rPr>
          <w:rFonts w:eastAsia="Times New Roman"/>
          <w:szCs w:val="28"/>
        </w:rPr>
        <w:t>П</w:t>
      </w:r>
      <w:proofErr w:type="gramEnd"/>
      <w:r w:rsidRPr="001261A7">
        <w:rPr>
          <w:rFonts w:eastAsia="Times New Roman"/>
          <w:iCs/>
          <w:szCs w:val="28"/>
        </w:rPr>
        <w:t xml:space="preserve"> — </w:t>
      </w:r>
      <w:r w:rsidRPr="001261A7">
        <w:rPr>
          <w:rFonts w:eastAsia="Times New Roman"/>
          <w:szCs w:val="28"/>
        </w:rPr>
        <w:t>в пластмассо</w:t>
      </w:r>
      <w:r w:rsidRPr="001261A7">
        <w:rPr>
          <w:rFonts w:eastAsia="Times New Roman"/>
          <w:szCs w:val="28"/>
        </w:rPr>
        <w:softHyphen/>
        <w:t>вой трубе.</w:t>
      </w:r>
    </w:p>
    <w:p w:rsidR="00085E4A" w:rsidRPr="001261A7" w:rsidRDefault="00085E4A" w:rsidP="00085E4A">
      <w:pPr>
        <w:widowControl w:val="0"/>
        <w:numPr>
          <w:ilvl w:val="0"/>
          <w:numId w:val="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40" w:lineRule="auto"/>
        <w:ind w:left="48" w:firstLine="709"/>
        <w:jc w:val="both"/>
        <w:rPr>
          <w:iCs/>
          <w:szCs w:val="28"/>
        </w:rPr>
      </w:pPr>
      <w:r w:rsidRPr="001261A7">
        <w:rPr>
          <w:rFonts w:eastAsia="Times New Roman"/>
          <w:szCs w:val="28"/>
        </w:rPr>
        <w:t xml:space="preserve">Троллейная линия трехфазная </w:t>
      </w:r>
      <w:r w:rsidRPr="001261A7">
        <w:rPr>
          <w:rFonts w:eastAsia="Times New Roman"/>
          <w:iCs/>
          <w:szCs w:val="28"/>
        </w:rPr>
        <w:t xml:space="preserve">(3) </w:t>
      </w:r>
      <w:r w:rsidRPr="001261A7">
        <w:rPr>
          <w:rFonts w:eastAsia="Times New Roman"/>
          <w:szCs w:val="28"/>
        </w:rPr>
        <w:t xml:space="preserve">выполнена из угловой (&lt;) стали </w:t>
      </w:r>
      <w:r w:rsidRPr="001261A7">
        <w:rPr>
          <w:rFonts w:eastAsia="Times New Roman"/>
          <w:iCs/>
          <w:szCs w:val="28"/>
        </w:rPr>
        <w:t>(</w:t>
      </w:r>
      <w:proofErr w:type="spellStart"/>
      <w:proofErr w:type="gramStart"/>
      <w:r w:rsidRPr="001261A7">
        <w:rPr>
          <w:rFonts w:eastAsia="Times New Roman"/>
          <w:iCs/>
          <w:szCs w:val="28"/>
        </w:rPr>
        <w:t>Ст</w:t>
      </w:r>
      <w:proofErr w:type="spellEnd"/>
      <w:proofErr w:type="gramEnd"/>
      <w:r w:rsidRPr="001261A7">
        <w:rPr>
          <w:rFonts w:eastAsia="Times New Roman"/>
          <w:iCs/>
          <w:szCs w:val="28"/>
        </w:rPr>
        <w:t xml:space="preserve">) </w:t>
      </w:r>
      <w:r w:rsidRPr="001261A7">
        <w:rPr>
          <w:rFonts w:eastAsia="Times New Roman"/>
          <w:szCs w:val="28"/>
        </w:rPr>
        <w:t>сечением 50</w:t>
      </w:r>
      <w:r w:rsidR="001261A7" w:rsidRPr="001261A7">
        <w:rPr>
          <w:rFonts w:eastAsia="Times New Roman"/>
          <w:szCs w:val="28"/>
          <w:lang w:val="en-US"/>
        </w:rPr>
        <w:t>x</w:t>
      </w:r>
      <w:r w:rsidRPr="001261A7">
        <w:rPr>
          <w:rFonts w:eastAsia="Times New Roman"/>
          <w:szCs w:val="28"/>
        </w:rPr>
        <w:t>50</w:t>
      </w:r>
      <w:r w:rsidR="001261A7" w:rsidRPr="001261A7">
        <w:rPr>
          <w:rFonts w:eastAsia="Times New Roman"/>
          <w:szCs w:val="28"/>
          <w:lang w:val="en-US"/>
        </w:rPr>
        <w:t>x</w:t>
      </w:r>
      <w:r w:rsidRPr="001261A7">
        <w:rPr>
          <w:rFonts w:eastAsia="Times New Roman"/>
          <w:szCs w:val="28"/>
        </w:rPr>
        <w:t>5.</w:t>
      </w:r>
    </w:p>
    <w:p w:rsidR="001261A7" w:rsidRPr="00511794" w:rsidRDefault="001261A7" w:rsidP="00511794">
      <w:pPr>
        <w:shd w:val="clear" w:color="auto" w:fill="FFFFFF"/>
        <w:tabs>
          <w:tab w:val="left" w:pos="614"/>
        </w:tabs>
        <w:spacing w:line="240" w:lineRule="auto"/>
        <w:ind w:firstLine="612"/>
        <w:jc w:val="both"/>
        <w:rPr>
          <w:szCs w:val="28"/>
        </w:rPr>
      </w:pPr>
      <w:r w:rsidRPr="00511794">
        <w:rPr>
          <w:iCs/>
          <w:szCs w:val="28"/>
        </w:rPr>
        <w:t>14.</w:t>
      </w:r>
      <w:r w:rsidRPr="00511794">
        <w:rPr>
          <w:iCs/>
          <w:szCs w:val="28"/>
        </w:rPr>
        <w:tab/>
      </w:r>
      <w:r w:rsidRPr="00511794">
        <w:rPr>
          <w:rFonts w:eastAsia="Times New Roman"/>
          <w:szCs w:val="28"/>
        </w:rPr>
        <w:t xml:space="preserve">Надпись  </w:t>
      </w:r>
      <w:proofErr w:type="gramStart"/>
      <w:r w:rsidRPr="00511794">
        <w:rPr>
          <w:rFonts w:eastAsia="Times New Roman"/>
          <w:szCs w:val="28"/>
        </w:rPr>
        <w:t>АПР</w:t>
      </w:r>
      <w:proofErr w:type="gramEnd"/>
      <w:r w:rsidRPr="00511794">
        <w:rPr>
          <w:rFonts w:eastAsia="Times New Roman"/>
          <w:szCs w:val="28"/>
        </w:rPr>
        <w:t xml:space="preserve"> 2[3(1</w:t>
      </w:r>
      <w:r w:rsidRPr="00511794">
        <w:rPr>
          <w:rFonts w:eastAsia="Times New Roman"/>
          <w:szCs w:val="28"/>
          <w:lang w:val="en-US"/>
        </w:rPr>
        <w:t>x</w:t>
      </w:r>
      <w:r w:rsidRPr="00511794">
        <w:rPr>
          <w:rFonts w:eastAsia="Times New Roman"/>
          <w:szCs w:val="28"/>
        </w:rPr>
        <w:t>16)</w:t>
      </w:r>
      <w:r w:rsidRPr="00511794">
        <w:rPr>
          <w:rFonts w:eastAsia="Times New Roman" w:cs="Times New Roman"/>
          <w:szCs w:val="28"/>
        </w:rPr>
        <w:t>]</w:t>
      </w:r>
      <w:r w:rsidRPr="00511794">
        <w:rPr>
          <w:rFonts w:eastAsia="Times New Roman"/>
          <w:szCs w:val="28"/>
        </w:rPr>
        <w:t xml:space="preserve"> 2Т</w:t>
      </w:r>
      <w:r w:rsidR="00511794" w:rsidRPr="00511794">
        <w:rPr>
          <w:rFonts w:eastAsia="Times New Roman"/>
          <w:szCs w:val="28"/>
        </w:rPr>
        <w:t>20</w:t>
      </w:r>
      <w:r w:rsidRPr="00511794">
        <w:rPr>
          <w:rFonts w:eastAsia="Times New Roman" w:cs="Times New Roman"/>
          <w:position w:val="18"/>
          <w:szCs w:val="28"/>
        </w:rPr>
        <w:t xml:space="preserve"> </w:t>
      </w:r>
      <w:r w:rsidRPr="00511794">
        <w:rPr>
          <w:rFonts w:eastAsia="Times New Roman"/>
          <w:szCs w:val="28"/>
        </w:rPr>
        <w:t>расшифровывается следующим образом: две параллельные цепи (двойка перед пря</w:t>
      </w:r>
      <w:r w:rsidRPr="00511794">
        <w:rPr>
          <w:rFonts w:eastAsia="Times New Roman"/>
          <w:szCs w:val="28"/>
        </w:rPr>
        <w:softHyphen/>
        <w:t>мыми скобками), каждая из которых со</w:t>
      </w:r>
      <w:r w:rsidRPr="00511794">
        <w:rPr>
          <w:rFonts w:eastAsia="Times New Roman"/>
          <w:szCs w:val="28"/>
        </w:rPr>
        <w:softHyphen/>
        <w:t>стоит из трех (тройка перед круглыми скобками) одножильных (единица в круг</w:t>
      </w:r>
      <w:r w:rsidRPr="00511794">
        <w:rPr>
          <w:rFonts w:eastAsia="Times New Roman"/>
          <w:szCs w:val="28"/>
        </w:rPr>
        <w:softHyphen/>
        <w:t>лых скобках) проводов марки АПР сече</w:t>
      </w:r>
      <w:r w:rsidRPr="00511794">
        <w:rPr>
          <w:rFonts w:eastAsia="Times New Roman"/>
          <w:szCs w:val="28"/>
        </w:rPr>
        <w:softHyphen/>
        <w:t>нием 16 мм</w:t>
      </w:r>
      <w:r w:rsidRPr="00511794">
        <w:rPr>
          <w:rFonts w:eastAsia="Times New Roman"/>
          <w:szCs w:val="28"/>
          <w:vertAlign w:val="superscript"/>
        </w:rPr>
        <w:t>2</w:t>
      </w:r>
      <w:r w:rsidRPr="00511794">
        <w:rPr>
          <w:rFonts w:eastAsia="Times New Roman"/>
          <w:szCs w:val="28"/>
        </w:rPr>
        <w:t xml:space="preserve">. Каждая </w:t>
      </w:r>
      <w:r w:rsidRPr="00511794">
        <w:rPr>
          <w:rFonts w:eastAsia="Times New Roman"/>
          <w:szCs w:val="28"/>
        </w:rPr>
        <w:lastRenderedPageBreak/>
        <w:t xml:space="preserve">цепь проложена в отдельной стальной трубе (2Т </w:t>
      </w:r>
      <w:proofErr w:type="gramStart"/>
      <w:r w:rsidRPr="00511794">
        <w:rPr>
          <w:rFonts w:eastAsia="Times New Roman"/>
          <w:szCs w:val="28"/>
        </w:rPr>
        <w:t>—д</w:t>
      </w:r>
      <w:proofErr w:type="gramEnd"/>
      <w:r w:rsidRPr="00511794">
        <w:rPr>
          <w:rFonts w:eastAsia="Times New Roman"/>
          <w:szCs w:val="28"/>
        </w:rPr>
        <w:t>ве трубы)</w:t>
      </w:r>
      <w:r w:rsidR="00511794" w:rsidRPr="00511794">
        <w:rPr>
          <w:rFonts w:eastAsia="Times New Roman"/>
          <w:szCs w:val="28"/>
        </w:rPr>
        <w:t xml:space="preserve"> </w:t>
      </w:r>
      <w:r w:rsidRPr="00511794">
        <w:rPr>
          <w:rFonts w:eastAsia="Times New Roman"/>
          <w:szCs w:val="28"/>
        </w:rPr>
        <w:t xml:space="preserve">диаметром </w:t>
      </w:r>
      <w:r w:rsidR="00511794" w:rsidRPr="00511794">
        <w:rPr>
          <w:rFonts w:eastAsia="Times New Roman"/>
          <w:szCs w:val="28"/>
        </w:rPr>
        <w:t>– 20 мм</w:t>
      </w:r>
      <w:r w:rsidRPr="00511794">
        <w:rPr>
          <w:rFonts w:eastAsia="Times New Roman"/>
          <w:szCs w:val="28"/>
        </w:rPr>
        <w:t xml:space="preserve"> .</w:t>
      </w:r>
    </w:p>
    <w:p w:rsidR="001261A7" w:rsidRPr="00511794" w:rsidRDefault="001261A7" w:rsidP="001261A7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auto"/>
        <w:ind w:firstLine="612"/>
        <w:jc w:val="both"/>
        <w:rPr>
          <w:iCs/>
          <w:szCs w:val="28"/>
        </w:rPr>
      </w:pPr>
      <w:r w:rsidRPr="00511794">
        <w:rPr>
          <w:rFonts w:eastAsia="Times New Roman"/>
          <w:szCs w:val="28"/>
        </w:rPr>
        <w:t>Выключатели и переключатели и управляемые ими светильники обозначают соответственно одинаковыми римски</w:t>
      </w:r>
      <w:r w:rsidRPr="00511794">
        <w:rPr>
          <w:rFonts w:eastAsia="Times New Roman"/>
          <w:szCs w:val="28"/>
        </w:rPr>
        <w:softHyphen/>
        <w:t xml:space="preserve">ми  </w:t>
      </w:r>
      <w:r w:rsidR="00511794" w:rsidRPr="00511794">
        <w:rPr>
          <w:rFonts w:eastAsia="Times New Roman"/>
          <w:szCs w:val="28"/>
        </w:rPr>
        <w:t>ц</w:t>
      </w:r>
      <w:r w:rsidRPr="00511794">
        <w:rPr>
          <w:rFonts w:eastAsia="Times New Roman"/>
          <w:szCs w:val="28"/>
        </w:rPr>
        <w:t>ифрами.</w:t>
      </w:r>
    </w:p>
    <w:p w:rsidR="001261A7" w:rsidRPr="00511794" w:rsidRDefault="001261A7" w:rsidP="001261A7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auto"/>
        <w:ind w:firstLine="612"/>
        <w:jc w:val="both"/>
        <w:rPr>
          <w:iCs/>
          <w:szCs w:val="28"/>
        </w:rPr>
      </w:pPr>
      <w:r w:rsidRPr="00511794">
        <w:rPr>
          <w:rFonts w:eastAsia="Times New Roman"/>
          <w:szCs w:val="28"/>
        </w:rPr>
        <w:t>Номер и цифра у светильников и штепсельных розеток указывают номера групп,   к    которым   они   присоединены.</w:t>
      </w:r>
    </w:p>
    <w:p w:rsidR="001261A7" w:rsidRPr="00511794" w:rsidRDefault="001261A7" w:rsidP="001261A7">
      <w:pPr>
        <w:shd w:val="clear" w:color="auto" w:fill="FFFFFF"/>
        <w:spacing w:line="240" w:lineRule="auto"/>
        <w:ind w:firstLine="612"/>
        <w:jc w:val="both"/>
        <w:rPr>
          <w:szCs w:val="28"/>
        </w:rPr>
      </w:pPr>
      <w:r w:rsidRPr="00511794">
        <w:rPr>
          <w:rFonts w:eastAsia="Times New Roman"/>
          <w:szCs w:val="28"/>
        </w:rPr>
        <w:t xml:space="preserve">Допущения: а) в двухпроводных осветительных сетях количество проводов допускается не указывать, ограничиваясь указанием марки и сечения. Например, АПР-4 (два провода марки </w:t>
      </w:r>
      <w:proofErr w:type="gramStart"/>
      <w:r w:rsidRPr="00511794">
        <w:rPr>
          <w:rFonts w:eastAsia="Times New Roman"/>
          <w:szCs w:val="28"/>
        </w:rPr>
        <w:t>АПР</w:t>
      </w:r>
      <w:proofErr w:type="gramEnd"/>
      <w:r w:rsidRPr="00511794">
        <w:rPr>
          <w:rFonts w:eastAsia="Times New Roman"/>
          <w:szCs w:val="28"/>
        </w:rPr>
        <w:t xml:space="preserve"> сечением 4 мм</w:t>
      </w:r>
      <w:r w:rsidRPr="00511794">
        <w:rPr>
          <w:rFonts w:eastAsia="Times New Roman"/>
          <w:szCs w:val="28"/>
          <w:vertAlign w:val="superscript"/>
        </w:rPr>
        <w:t>2</w:t>
      </w:r>
      <w:r w:rsidRPr="00511794">
        <w:rPr>
          <w:rFonts w:eastAsia="Times New Roman"/>
          <w:szCs w:val="28"/>
        </w:rPr>
        <w:t>); б) если из общего указания на чертеже ясны способ прокладки (</w:t>
      </w:r>
      <w:r w:rsidR="00511794" w:rsidRPr="00511794">
        <w:rPr>
          <w:rFonts w:eastAsia="Times New Roman"/>
          <w:szCs w:val="28"/>
        </w:rPr>
        <w:t>Т, П</w:t>
      </w:r>
      <w:r w:rsidRPr="00511794">
        <w:rPr>
          <w:rFonts w:eastAsia="Times New Roman"/>
          <w:iCs/>
          <w:szCs w:val="28"/>
        </w:rPr>
        <w:t xml:space="preserve"> </w:t>
      </w:r>
      <w:r w:rsidRPr="00511794">
        <w:rPr>
          <w:rFonts w:eastAsia="Times New Roman"/>
          <w:szCs w:val="28"/>
        </w:rPr>
        <w:t>и т. п., марка проводов и кабелей), то у каж</w:t>
      </w:r>
      <w:r w:rsidRPr="00511794">
        <w:rPr>
          <w:rFonts w:eastAsia="Times New Roman"/>
          <w:szCs w:val="28"/>
        </w:rPr>
        <w:softHyphen/>
        <w:t>дой линии их не указывают; в) при нали</w:t>
      </w:r>
      <w:r w:rsidRPr="00511794">
        <w:rPr>
          <w:rFonts w:eastAsia="Times New Roman"/>
          <w:szCs w:val="28"/>
        </w:rPr>
        <w:softHyphen/>
        <w:t>чии кабельного журнала с мар</w:t>
      </w:r>
      <w:r w:rsidRPr="00511794">
        <w:rPr>
          <w:rFonts w:eastAsia="Times New Roman"/>
          <w:szCs w:val="28"/>
        </w:rPr>
        <w:softHyphen/>
        <w:t>кировкой на плане сети никаких надписей, кроме маркировки, не делают; г) данные линии надписывают либо непосредственно над ней, либо на выносках.</w:t>
      </w:r>
    </w:p>
    <w:p w:rsidR="001261A7" w:rsidRDefault="001261A7" w:rsidP="00511794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line="240" w:lineRule="auto"/>
        <w:ind w:left="757"/>
        <w:jc w:val="both"/>
        <w:rPr>
          <w:iCs/>
          <w:szCs w:val="28"/>
        </w:rPr>
      </w:pPr>
    </w:p>
    <w:p w:rsidR="00511794" w:rsidRPr="00511794" w:rsidRDefault="00511794" w:rsidP="00511794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40" w:lineRule="auto"/>
        <w:jc w:val="center"/>
        <w:rPr>
          <w:b/>
          <w:iCs/>
          <w:szCs w:val="28"/>
        </w:rPr>
      </w:pPr>
      <w:r w:rsidRPr="00511794">
        <w:rPr>
          <w:rFonts w:eastAsia="Times New Roman"/>
          <w:b/>
          <w:bCs/>
          <w:szCs w:val="28"/>
        </w:rPr>
        <w:t>План силовой сети</w:t>
      </w:r>
    </w:p>
    <w:p w:rsidR="00085E4A" w:rsidRPr="00AF0687" w:rsidRDefault="00085E4A" w:rsidP="00AF0687">
      <w:pPr>
        <w:pStyle w:val="af"/>
        <w:spacing w:line="240" w:lineRule="auto"/>
        <w:ind w:left="0" w:firstLine="709"/>
        <w:jc w:val="both"/>
      </w:pPr>
    </w:p>
    <w:p w:rsidR="00511794" w:rsidRPr="00F35759" w:rsidRDefault="00511794" w:rsidP="00511794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35759">
        <w:rPr>
          <w:rFonts w:eastAsia="Times New Roman"/>
          <w:szCs w:val="28"/>
        </w:rPr>
        <w:t>Рассмотрим три примера применения обозначений, имея в виду следующее:</w:t>
      </w:r>
    </w:p>
    <w:p w:rsidR="00511794" w:rsidRPr="00F35759" w:rsidRDefault="00511794" w:rsidP="00511794">
      <w:pPr>
        <w:widowControl w:val="0"/>
        <w:numPr>
          <w:ilvl w:val="0"/>
          <w:numId w:val="1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F35759">
        <w:rPr>
          <w:rFonts w:eastAsia="Times New Roman"/>
          <w:szCs w:val="28"/>
        </w:rPr>
        <w:t>На рисунках даны перенумерованные выноски (красные), которых на планах сетей, конечно, не делают. Здесь же они нужны для облегчения пояснений.</w:t>
      </w:r>
    </w:p>
    <w:p w:rsidR="00511794" w:rsidRPr="00F35759" w:rsidRDefault="00511794" w:rsidP="00511794">
      <w:pPr>
        <w:widowControl w:val="0"/>
        <w:numPr>
          <w:ilvl w:val="0"/>
          <w:numId w:val="1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F35759">
        <w:rPr>
          <w:rFonts w:eastAsia="Times New Roman"/>
          <w:szCs w:val="28"/>
        </w:rPr>
        <w:t>Ряд надписей у линий труб, светильни</w:t>
      </w:r>
      <w:r w:rsidRPr="00F35759">
        <w:rPr>
          <w:rFonts w:eastAsia="Times New Roman"/>
          <w:szCs w:val="28"/>
        </w:rPr>
        <w:softHyphen/>
        <w:t>ков, электрооборудования опущен, чтобы не затемнять рисунки.</w:t>
      </w:r>
    </w:p>
    <w:p w:rsidR="00511794" w:rsidRPr="00F35759" w:rsidRDefault="00511794" w:rsidP="00511794">
      <w:pPr>
        <w:pStyle w:val="af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F35759">
        <w:rPr>
          <w:szCs w:val="28"/>
        </w:rPr>
        <w:t xml:space="preserve">3. </w:t>
      </w:r>
      <w:r w:rsidRPr="00F35759">
        <w:rPr>
          <w:rFonts w:eastAsia="Times New Roman"/>
          <w:szCs w:val="28"/>
        </w:rPr>
        <w:t>Рисунки 2 и 3 преследуют ограниченную цель: дать примеры в</w:t>
      </w:r>
      <w:r w:rsidR="00F35759" w:rsidRPr="00F35759">
        <w:rPr>
          <w:rFonts w:eastAsia="Times New Roman"/>
          <w:szCs w:val="28"/>
        </w:rPr>
        <w:t>озмож</w:t>
      </w:r>
      <w:r w:rsidRPr="00F35759">
        <w:rPr>
          <w:rFonts w:eastAsia="Times New Roman"/>
          <w:szCs w:val="28"/>
        </w:rPr>
        <w:t>ных применений разны</w:t>
      </w:r>
      <w:r w:rsidR="00F35759" w:rsidRPr="00F35759">
        <w:rPr>
          <w:rFonts w:eastAsia="Times New Roman"/>
          <w:szCs w:val="28"/>
        </w:rPr>
        <w:t>х</w:t>
      </w:r>
      <w:r w:rsidRPr="00F35759">
        <w:rPr>
          <w:rFonts w:eastAsia="Times New Roman"/>
          <w:szCs w:val="28"/>
        </w:rPr>
        <w:t xml:space="preserve"> обозначений. Одним словом, эт</w:t>
      </w:r>
      <w:r w:rsidR="00F35759" w:rsidRPr="00F35759">
        <w:rPr>
          <w:rFonts w:eastAsia="Times New Roman"/>
          <w:szCs w:val="28"/>
        </w:rPr>
        <w:t>о не рабочие, а</w:t>
      </w:r>
      <w:r w:rsidRPr="00F35759">
        <w:rPr>
          <w:rFonts w:eastAsia="Times New Roman"/>
          <w:iCs/>
          <w:szCs w:val="28"/>
        </w:rPr>
        <w:t xml:space="preserve"> учебные чертежи.</w:t>
      </w:r>
    </w:p>
    <w:p w:rsidR="00AF0687" w:rsidRPr="00F35759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35759">
        <w:rPr>
          <w:rFonts w:eastAsia="Times New Roman"/>
          <w:bCs/>
          <w:szCs w:val="28"/>
        </w:rPr>
        <w:t>План силовой сети</w:t>
      </w:r>
      <w:r w:rsidRPr="00F35759">
        <w:rPr>
          <w:rFonts w:eastAsia="Times New Roman"/>
          <w:b/>
          <w:bCs/>
          <w:szCs w:val="28"/>
        </w:rPr>
        <w:t xml:space="preserve"> </w:t>
      </w:r>
      <w:r w:rsidRPr="00F35759">
        <w:rPr>
          <w:rFonts w:eastAsia="Times New Roman"/>
          <w:szCs w:val="28"/>
        </w:rPr>
        <w:t xml:space="preserve">(рис. </w:t>
      </w:r>
      <w:r w:rsidR="00511794" w:rsidRPr="00F35759">
        <w:rPr>
          <w:rFonts w:eastAsia="Times New Roman"/>
          <w:szCs w:val="28"/>
        </w:rPr>
        <w:t>2</w:t>
      </w:r>
      <w:r w:rsidRPr="00F35759">
        <w:rPr>
          <w:rFonts w:eastAsia="Times New Roman"/>
          <w:szCs w:val="28"/>
        </w:rPr>
        <w:t>) выполнен для части помещения. В основу плана по</w:t>
      </w:r>
      <w:r w:rsidRPr="00F35759">
        <w:rPr>
          <w:rFonts w:eastAsia="Times New Roman"/>
          <w:szCs w:val="28"/>
        </w:rPr>
        <w:softHyphen/>
        <w:t>ложен упрощенный строительный чертеж, на котором показаны: стены, простенок, окна, дверные проемы, очертания (зеле</w:t>
      </w:r>
      <w:r w:rsidRPr="00F35759">
        <w:rPr>
          <w:rFonts w:eastAsia="Times New Roman"/>
          <w:szCs w:val="28"/>
        </w:rPr>
        <w:softHyphen/>
        <w:t>ные линии) фундаментов машин и техно</w:t>
      </w:r>
      <w:r w:rsidRPr="00F35759">
        <w:rPr>
          <w:rFonts w:eastAsia="Times New Roman"/>
          <w:szCs w:val="28"/>
        </w:rPr>
        <w:softHyphen/>
        <w:t>логического оборудования. В кружках обозначены оси здания. В одном направлении они обозначены буквами</w:t>
      </w:r>
      <w:proofErr w:type="gramStart"/>
      <w:r w:rsidRPr="00F35759">
        <w:rPr>
          <w:rFonts w:eastAsia="Times New Roman"/>
          <w:szCs w:val="28"/>
        </w:rPr>
        <w:t xml:space="preserve"> </w:t>
      </w:r>
      <w:r w:rsidRPr="00F35759">
        <w:rPr>
          <w:rFonts w:eastAsia="Times New Roman"/>
          <w:iCs/>
          <w:szCs w:val="28"/>
        </w:rPr>
        <w:t>А</w:t>
      </w:r>
      <w:proofErr w:type="gramEnd"/>
      <w:r w:rsidRPr="00F35759">
        <w:rPr>
          <w:rFonts w:eastAsia="Times New Roman"/>
          <w:iCs/>
          <w:szCs w:val="28"/>
        </w:rPr>
        <w:t xml:space="preserve">, Б; </w:t>
      </w:r>
      <w:r w:rsidRPr="00F35759">
        <w:rPr>
          <w:rFonts w:eastAsia="Times New Roman"/>
          <w:szCs w:val="28"/>
        </w:rPr>
        <w:t xml:space="preserve">в другом </w:t>
      </w:r>
      <w:r w:rsidR="00F35759" w:rsidRPr="00F35759">
        <w:rPr>
          <w:rFonts w:eastAsia="Times New Roman"/>
          <w:szCs w:val="28"/>
        </w:rPr>
        <w:t>-</w:t>
      </w:r>
      <w:r w:rsidRPr="00F35759">
        <w:rPr>
          <w:rFonts w:eastAsia="Times New Roman"/>
          <w:szCs w:val="28"/>
        </w:rPr>
        <w:t xml:space="preserve"> цифрами </w:t>
      </w:r>
      <w:r w:rsidRPr="00F35759">
        <w:rPr>
          <w:rFonts w:eastAsia="Times New Roman"/>
          <w:iCs/>
          <w:szCs w:val="28"/>
        </w:rPr>
        <w:t>1</w:t>
      </w:r>
      <w:r w:rsidR="00F35759" w:rsidRPr="00F35759">
        <w:rPr>
          <w:rFonts w:eastAsia="Times New Roman"/>
          <w:iCs/>
          <w:szCs w:val="28"/>
        </w:rPr>
        <w:t>-</w:t>
      </w:r>
      <w:r w:rsidRPr="00F35759">
        <w:rPr>
          <w:rFonts w:eastAsia="Times New Roman"/>
          <w:iCs/>
          <w:szCs w:val="28"/>
        </w:rPr>
        <w:t xml:space="preserve"> 3. </w:t>
      </w:r>
      <w:r w:rsidRPr="00F35759">
        <w:rPr>
          <w:rFonts w:eastAsia="Times New Roman"/>
          <w:szCs w:val="28"/>
        </w:rPr>
        <w:t xml:space="preserve">Дана отметка пола </w:t>
      </w:r>
      <w:r w:rsidR="00F35759" w:rsidRPr="00F35759">
        <w:rPr>
          <w:rFonts w:eastAsia="Times New Roman"/>
          <w:szCs w:val="28"/>
        </w:rPr>
        <w:t>-</w:t>
      </w:r>
      <w:r w:rsidRPr="00F35759">
        <w:rPr>
          <w:rFonts w:eastAsia="Times New Roman"/>
          <w:szCs w:val="28"/>
        </w:rPr>
        <w:t>1,3, которая показывает, что пол расположен на 1,3 м ниже уровня, принятого в данном сооружении за основу  (за отметку 0,00).</w:t>
      </w:r>
    </w:p>
    <w:p w:rsidR="00AF0687" w:rsidRPr="00F35759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proofErr w:type="gramStart"/>
      <w:r w:rsidRPr="00F35759">
        <w:rPr>
          <w:szCs w:val="28"/>
          <w:lang w:val="en-US"/>
        </w:rPr>
        <w:t>O</w:t>
      </w:r>
      <w:r w:rsidR="00F35759" w:rsidRPr="00F35759">
        <w:rPr>
          <w:szCs w:val="28"/>
        </w:rPr>
        <w:t>т</w:t>
      </w:r>
      <w:r w:rsidRPr="00F35759">
        <w:rPr>
          <w:szCs w:val="28"/>
        </w:rPr>
        <w:t xml:space="preserve"> </w:t>
      </w:r>
      <w:r w:rsidRPr="00F35759">
        <w:rPr>
          <w:rFonts w:eastAsia="Times New Roman"/>
          <w:szCs w:val="28"/>
        </w:rPr>
        <w:t>трансформаторной подстанции</w:t>
      </w:r>
      <w:r w:rsidR="00F35759" w:rsidRPr="00F35759">
        <w:rPr>
          <w:rFonts w:eastAsia="Times New Roman"/>
          <w:szCs w:val="28"/>
        </w:rPr>
        <w:t xml:space="preserve"> 1</w:t>
      </w:r>
      <w:r w:rsidRPr="00F35759">
        <w:rPr>
          <w:rFonts w:eastAsia="Times New Roman"/>
          <w:szCs w:val="28"/>
        </w:rPr>
        <w:t xml:space="preserve"> идет кабельный тоннель </w:t>
      </w:r>
      <w:r w:rsidRPr="00F35759">
        <w:rPr>
          <w:rFonts w:eastAsia="Times New Roman"/>
          <w:iCs/>
          <w:szCs w:val="28"/>
        </w:rPr>
        <w:t xml:space="preserve">2 </w:t>
      </w:r>
      <w:r w:rsidRPr="00F35759">
        <w:rPr>
          <w:rFonts w:eastAsia="Times New Roman"/>
          <w:szCs w:val="28"/>
        </w:rPr>
        <w:t xml:space="preserve">с люком </w:t>
      </w:r>
      <w:r w:rsidRPr="00F35759">
        <w:rPr>
          <w:rFonts w:eastAsia="Times New Roman"/>
          <w:iCs/>
          <w:szCs w:val="28"/>
        </w:rPr>
        <w:t xml:space="preserve">3 </w:t>
      </w:r>
      <w:r w:rsidRPr="00F35759">
        <w:rPr>
          <w:rFonts w:eastAsia="Times New Roman"/>
          <w:szCs w:val="28"/>
        </w:rPr>
        <w:t>и колод</w:t>
      </w:r>
      <w:r w:rsidRPr="00F35759">
        <w:rPr>
          <w:rFonts w:eastAsia="Times New Roman"/>
          <w:szCs w:val="28"/>
        </w:rPr>
        <w:softHyphen/>
        <w:t xml:space="preserve">цем </w:t>
      </w:r>
      <w:r w:rsidRPr="00F35759">
        <w:rPr>
          <w:rFonts w:eastAsia="Times New Roman"/>
          <w:iCs/>
          <w:szCs w:val="28"/>
        </w:rPr>
        <w:t>4.</w:t>
      </w:r>
      <w:proofErr w:type="gramEnd"/>
      <w:r w:rsidRPr="00F35759">
        <w:rPr>
          <w:rFonts w:eastAsia="Times New Roman"/>
          <w:iCs/>
          <w:szCs w:val="28"/>
        </w:rPr>
        <w:t xml:space="preserve"> </w:t>
      </w:r>
      <w:r w:rsidRPr="00F35759">
        <w:rPr>
          <w:rFonts w:eastAsia="Times New Roman"/>
          <w:szCs w:val="28"/>
        </w:rPr>
        <w:t>От колодца отходят две траншеи: существующая 5 (штриховые линии) и но</w:t>
      </w:r>
      <w:r w:rsidRPr="00F35759">
        <w:rPr>
          <w:rFonts w:eastAsia="Times New Roman"/>
          <w:szCs w:val="28"/>
        </w:rPr>
        <w:softHyphen/>
        <w:t>вая 6.</w:t>
      </w:r>
    </w:p>
    <w:p w:rsidR="00AF0687" w:rsidRPr="00F35759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35759">
        <w:rPr>
          <w:rFonts w:eastAsia="Times New Roman"/>
          <w:szCs w:val="28"/>
        </w:rPr>
        <w:t>В этой транш</w:t>
      </w:r>
      <w:r w:rsidR="00F35759" w:rsidRPr="00F35759">
        <w:rPr>
          <w:rFonts w:eastAsia="Times New Roman"/>
          <w:szCs w:val="28"/>
        </w:rPr>
        <w:t>ее проложен один ка</w:t>
      </w:r>
      <w:r w:rsidR="00F35759" w:rsidRPr="00F35759">
        <w:rPr>
          <w:rFonts w:eastAsia="Times New Roman"/>
          <w:szCs w:val="28"/>
        </w:rPr>
        <w:softHyphen/>
        <w:t>бель ААБ</w:t>
      </w:r>
      <w:proofErr w:type="gramStart"/>
      <w:r w:rsidR="00F35759" w:rsidRPr="00F35759">
        <w:rPr>
          <w:rFonts w:eastAsia="Times New Roman"/>
          <w:szCs w:val="28"/>
        </w:rPr>
        <w:t>1</w:t>
      </w:r>
      <w:proofErr w:type="gramEnd"/>
      <w:r w:rsidR="00F35759" w:rsidRPr="00F35759">
        <w:rPr>
          <w:rFonts w:eastAsia="Times New Roman"/>
          <w:szCs w:val="28"/>
        </w:rPr>
        <w:t>(3</w:t>
      </w:r>
      <w:r w:rsidR="00F35759" w:rsidRPr="00F35759">
        <w:rPr>
          <w:rFonts w:eastAsia="Times New Roman"/>
          <w:szCs w:val="28"/>
          <w:lang w:val="en-US"/>
        </w:rPr>
        <w:t>x</w:t>
      </w:r>
      <w:r w:rsidRPr="00F35759">
        <w:rPr>
          <w:rFonts w:eastAsia="Times New Roman"/>
          <w:szCs w:val="28"/>
        </w:rPr>
        <w:t>120 + 1x50). Марка кабеля ААБ, число жил четыре, три из них сече</w:t>
      </w:r>
      <w:r w:rsidRPr="00F35759">
        <w:rPr>
          <w:rFonts w:eastAsia="Times New Roman"/>
          <w:szCs w:val="28"/>
        </w:rPr>
        <w:softHyphen/>
        <w:t>нием 120 мм</w:t>
      </w:r>
      <w:proofErr w:type="gramStart"/>
      <w:r w:rsidRPr="00F35759">
        <w:rPr>
          <w:rFonts w:eastAsia="Times New Roman"/>
          <w:szCs w:val="28"/>
          <w:vertAlign w:val="superscript"/>
        </w:rPr>
        <w:t>2</w:t>
      </w:r>
      <w:proofErr w:type="gramEnd"/>
      <w:r w:rsidRPr="00F35759">
        <w:rPr>
          <w:rFonts w:eastAsia="Times New Roman"/>
          <w:szCs w:val="28"/>
        </w:rPr>
        <w:t xml:space="preserve"> и одна жила 50 мм</w:t>
      </w:r>
      <w:r w:rsidRPr="00F35759">
        <w:rPr>
          <w:rFonts w:eastAsia="Times New Roman"/>
          <w:szCs w:val="28"/>
          <w:vertAlign w:val="superscript"/>
        </w:rPr>
        <w:t>2</w:t>
      </w:r>
      <w:r w:rsidRPr="00F35759">
        <w:rPr>
          <w:rFonts w:eastAsia="Times New Roman"/>
          <w:szCs w:val="28"/>
        </w:rPr>
        <w:t>.</w:t>
      </w:r>
    </w:p>
    <w:p w:rsidR="00AF0687" w:rsidRPr="00F35759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F35759">
        <w:rPr>
          <w:rFonts w:eastAsia="Times New Roman"/>
          <w:szCs w:val="28"/>
        </w:rPr>
        <w:t xml:space="preserve">Кабель питает распределительный щит 7 одностороннего обслуживания. Его номер по плану 5 (числитель), а знаменатель </w:t>
      </w:r>
      <w:proofErr w:type="gramStart"/>
      <w:r w:rsidRPr="00F35759">
        <w:rPr>
          <w:rFonts w:eastAsia="Times New Roman"/>
          <w:szCs w:val="28"/>
        </w:rPr>
        <w:t>-м</w:t>
      </w:r>
      <w:proofErr w:type="gramEnd"/>
      <w:r w:rsidRPr="00F35759">
        <w:rPr>
          <w:rFonts w:eastAsia="Times New Roman"/>
          <w:szCs w:val="28"/>
        </w:rPr>
        <w:t xml:space="preserve">аркировка </w:t>
      </w:r>
      <w:r w:rsidRPr="00F35759">
        <w:rPr>
          <w:rFonts w:eastAsia="Times New Roman"/>
          <w:iCs/>
          <w:szCs w:val="28"/>
        </w:rPr>
        <w:t>ЩР</w:t>
      </w:r>
      <w:r w:rsidR="00A23965">
        <w:rPr>
          <w:rFonts w:eastAsia="Times New Roman"/>
          <w:iCs/>
          <w:szCs w:val="28"/>
        </w:rPr>
        <w:t>3</w:t>
      </w:r>
      <w:r w:rsidRPr="00F35759">
        <w:rPr>
          <w:rFonts w:eastAsia="Times New Roman"/>
          <w:iCs/>
          <w:szCs w:val="28"/>
        </w:rPr>
        <w:t>.</w:t>
      </w:r>
    </w:p>
    <w:p w:rsidR="00F35759" w:rsidRPr="000543DA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noProof/>
          <w:szCs w:val="28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02AD53C7" wp14:editId="4E739EFB">
            <wp:simplePos x="0" y="0"/>
            <wp:positionH relativeFrom="column">
              <wp:posOffset>-108585</wp:posOffset>
            </wp:positionH>
            <wp:positionV relativeFrom="paragraph">
              <wp:posOffset>116205</wp:posOffset>
            </wp:positionV>
            <wp:extent cx="6105525" cy="7487920"/>
            <wp:effectExtent l="0" t="0" r="9525" b="0"/>
            <wp:wrapTight wrapText="bothSides">
              <wp:wrapPolygon edited="0">
                <wp:start x="0" y="0"/>
                <wp:lineTo x="0" y="21541"/>
                <wp:lineTo x="21566" y="21541"/>
                <wp:lineTo x="21566" y="0"/>
                <wp:lineTo x="0" y="0"/>
              </wp:wrapPolygon>
            </wp:wrapTight>
            <wp:docPr id="7" name="Рисунок 7" descr="E:\Ирина\ПРОВЕРКА\0321\Лабораторки\чертежЦ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Ирина\ПРОВЕРКА\0321\Лабораторки\чертежЦ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14"/>
                    <a:stretch/>
                  </pic:blipFill>
                  <pic:spPr bwMode="auto">
                    <a:xfrm>
                      <a:off x="0" y="0"/>
                      <a:ext cx="6105525" cy="748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D4298EF" wp14:editId="7EF21670">
                <wp:simplePos x="0" y="0"/>
                <wp:positionH relativeFrom="column">
                  <wp:posOffset>377190</wp:posOffset>
                </wp:positionH>
                <wp:positionV relativeFrom="paragraph">
                  <wp:posOffset>135890</wp:posOffset>
                </wp:positionV>
                <wp:extent cx="5115560" cy="438785"/>
                <wp:effectExtent l="0" t="0" r="889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556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965" w:rsidRPr="00A23965" w:rsidRDefault="00A23965" w:rsidP="00A239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23965">
                              <w:rPr>
                                <w:sz w:val="24"/>
                                <w:szCs w:val="24"/>
                              </w:rPr>
                              <w:t>Рис. 2. Пример применения обозначений на плане силовой сети.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29.7pt;margin-top:10.7pt;width:402.8pt;height:3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" fillcolor="white [3201]" stroked="f" strokeweight=".5pt">
                <v:textbox>
                  <w:txbxContent>
                    <w:p w:rsidR="00A23965" w:rsidRPr="00A23965" w:rsidRDefault="00A23965" w:rsidP="00A239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23965">
                        <w:rPr>
                          <w:sz w:val="24"/>
                          <w:szCs w:val="24"/>
                        </w:rPr>
                        <w:t>Рис. 2. Пример применения обозначений на плане силовой сети.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35759" w:rsidRPr="000543DA" w:rsidRDefault="00F35759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F35759" w:rsidRPr="000543DA" w:rsidRDefault="00F35759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F35759" w:rsidRPr="000543DA" w:rsidRDefault="00F35759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F35759" w:rsidRPr="000543DA" w:rsidRDefault="00F35759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F35759" w:rsidRPr="000543DA" w:rsidRDefault="00F35759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lastRenderedPageBreak/>
        <w:t>От щита отходят пять линий: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8 — к </w:t>
      </w:r>
      <w:r w:rsidRPr="00CE0BAC">
        <w:rPr>
          <w:rFonts w:eastAsia="Times New Roman"/>
          <w:szCs w:val="28"/>
        </w:rPr>
        <w:t>распределительному пунк</w:t>
      </w:r>
      <w:r w:rsidRPr="00CE0BAC">
        <w:rPr>
          <w:rFonts w:eastAsia="Times New Roman"/>
          <w:szCs w:val="28"/>
        </w:rPr>
        <w:softHyphen/>
        <w:t>ту 9;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24 — </w:t>
      </w:r>
      <w:r w:rsidRPr="00CE0BAC">
        <w:rPr>
          <w:rFonts w:eastAsia="Times New Roman"/>
          <w:szCs w:val="28"/>
        </w:rPr>
        <w:t xml:space="preserve">к устройству </w:t>
      </w:r>
      <w:r w:rsidRPr="00CE0BAC">
        <w:rPr>
          <w:rFonts w:eastAsia="Times New Roman"/>
          <w:iCs/>
          <w:szCs w:val="28"/>
        </w:rPr>
        <w:t xml:space="preserve">19 </w:t>
      </w:r>
      <w:r w:rsidRPr="00CE0BAC">
        <w:rPr>
          <w:rFonts w:eastAsia="Times New Roman"/>
          <w:szCs w:val="28"/>
        </w:rPr>
        <w:t>с электро</w:t>
      </w:r>
      <w:r w:rsidRPr="00CE0BAC">
        <w:rPr>
          <w:rFonts w:eastAsia="Times New Roman"/>
          <w:szCs w:val="28"/>
        </w:rPr>
        <w:softHyphen/>
        <w:t>двигателем. По спецификации к техноло</w:t>
      </w:r>
      <w:r w:rsidRPr="00CE0BAC">
        <w:rPr>
          <w:rFonts w:eastAsia="Times New Roman"/>
          <w:szCs w:val="28"/>
        </w:rPr>
        <w:softHyphen/>
        <w:t>гическому плану оно значится под номе</w:t>
      </w:r>
      <w:r w:rsidRPr="00CE0BAC">
        <w:rPr>
          <w:rFonts w:eastAsia="Times New Roman"/>
          <w:szCs w:val="28"/>
        </w:rPr>
        <w:softHyphen/>
        <w:t xml:space="preserve">ром </w:t>
      </w:r>
      <w:r w:rsidRPr="00CE0BAC">
        <w:rPr>
          <w:rFonts w:eastAsia="Times New Roman"/>
          <w:iCs/>
          <w:szCs w:val="28"/>
        </w:rPr>
        <w:t xml:space="preserve">14 </w:t>
      </w:r>
      <w:r w:rsidRPr="00CE0BAC">
        <w:rPr>
          <w:rFonts w:eastAsia="Times New Roman"/>
          <w:szCs w:val="28"/>
        </w:rPr>
        <w:t>(надпись внутри изображения уст</w:t>
      </w:r>
      <w:r w:rsidRPr="00CE0BAC">
        <w:rPr>
          <w:rFonts w:eastAsia="Times New Roman"/>
          <w:szCs w:val="28"/>
        </w:rPr>
        <w:softHyphen/>
        <w:t>ройства). На выноске написаны: номер (3) по спецификации электрооборудования (числитель) и номинальная мощность 16 кВт (знаменатель);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25 — </w:t>
      </w:r>
      <w:r w:rsidRPr="00CE0BAC">
        <w:rPr>
          <w:rFonts w:eastAsia="Times New Roman"/>
          <w:szCs w:val="28"/>
        </w:rPr>
        <w:t xml:space="preserve">к устройству </w:t>
      </w:r>
      <w:r w:rsidRPr="00CE0BAC">
        <w:rPr>
          <w:rFonts w:eastAsia="Times New Roman"/>
          <w:iCs/>
          <w:szCs w:val="28"/>
        </w:rPr>
        <w:t xml:space="preserve">20. </w:t>
      </w:r>
      <w:r w:rsidRPr="00CE0BAC">
        <w:rPr>
          <w:rFonts w:eastAsia="Times New Roman"/>
          <w:szCs w:val="28"/>
        </w:rPr>
        <w:t>В специфи</w:t>
      </w:r>
      <w:r w:rsidRPr="00CE0BAC">
        <w:rPr>
          <w:rFonts w:eastAsia="Times New Roman"/>
          <w:szCs w:val="28"/>
        </w:rPr>
        <w:softHyphen/>
        <w:t xml:space="preserve">кации к технологическому плану оно имеет номер </w:t>
      </w:r>
      <w:r w:rsidRPr="00CE0BAC">
        <w:rPr>
          <w:rFonts w:eastAsia="Times New Roman"/>
          <w:iCs/>
          <w:szCs w:val="28"/>
        </w:rPr>
        <w:t xml:space="preserve">17, </w:t>
      </w:r>
      <w:r w:rsidRPr="00CE0BAC">
        <w:rPr>
          <w:rFonts w:eastAsia="Times New Roman"/>
          <w:szCs w:val="28"/>
        </w:rPr>
        <w:t>где и дана расшифровка.</w:t>
      </w:r>
      <w:r w:rsidR="00A23965" w:rsidRPr="00CE0BAC">
        <w:rPr>
          <w:rFonts w:eastAsia="Times New Roman"/>
          <w:szCs w:val="28"/>
        </w:rPr>
        <w:t xml:space="preserve"> </w:t>
      </w:r>
      <w:r w:rsidRPr="00CE0BAC">
        <w:rPr>
          <w:rFonts w:eastAsia="Times New Roman"/>
          <w:szCs w:val="28"/>
        </w:rPr>
        <w:t>В  данном  случае  это  электрическая печь сопротивления мощностью 23 кВт;</w:t>
      </w:r>
    </w:p>
    <w:p w:rsidR="00A23965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26 - к </w:t>
      </w:r>
      <w:r w:rsidRPr="00CE0BAC">
        <w:rPr>
          <w:rFonts w:eastAsia="Times New Roman"/>
          <w:szCs w:val="28"/>
        </w:rPr>
        <w:t xml:space="preserve">устройству </w:t>
      </w:r>
      <w:r w:rsidRPr="00CE0BAC">
        <w:rPr>
          <w:rFonts w:eastAsia="Times New Roman"/>
          <w:iCs/>
          <w:szCs w:val="28"/>
        </w:rPr>
        <w:t xml:space="preserve">21. </w:t>
      </w:r>
      <w:r w:rsidRPr="00CE0BAC">
        <w:rPr>
          <w:rFonts w:eastAsia="Times New Roman"/>
          <w:szCs w:val="28"/>
        </w:rPr>
        <w:t>В специфи</w:t>
      </w:r>
      <w:r w:rsidRPr="00CE0BAC">
        <w:rPr>
          <w:rFonts w:eastAsia="Times New Roman"/>
          <w:szCs w:val="28"/>
        </w:rPr>
        <w:softHyphen/>
        <w:t xml:space="preserve">кации к плану его номер </w:t>
      </w:r>
      <w:r w:rsidRPr="00CE0BAC">
        <w:rPr>
          <w:rFonts w:eastAsia="Times New Roman"/>
          <w:iCs/>
          <w:szCs w:val="28"/>
        </w:rPr>
        <w:t xml:space="preserve">9 </w:t>
      </w:r>
      <w:r w:rsidRPr="00CE0BAC">
        <w:rPr>
          <w:rFonts w:eastAsia="Times New Roman"/>
          <w:szCs w:val="28"/>
        </w:rPr>
        <w:t>- это авто</w:t>
      </w:r>
      <w:r w:rsidRPr="00CE0BAC">
        <w:rPr>
          <w:rFonts w:eastAsia="Times New Roman"/>
          <w:szCs w:val="28"/>
        </w:rPr>
        <w:softHyphen/>
        <w:t xml:space="preserve">трансформатор. От него по линии </w:t>
      </w:r>
      <w:r w:rsidRPr="00CE0BAC">
        <w:rPr>
          <w:rFonts w:eastAsia="Times New Roman"/>
          <w:iCs/>
          <w:szCs w:val="28"/>
        </w:rPr>
        <w:t xml:space="preserve">22 </w:t>
      </w:r>
      <w:r w:rsidRPr="00CE0BAC">
        <w:rPr>
          <w:rFonts w:eastAsia="Times New Roman"/>
          <w:szCs w:val="28"/>
        </w:rPr>
        <w:t>полу</w:t>
      </w:r>
      <w:r w:rsidRPr="00CE0BAC">
        <w:rPr>
          <w:rFonts w:eastAsia="Times New Roman"/>
          <w:szCs w:val="28"/>
        </w:rPr>
        <w:softHyphen/>
        <w:t xml:space="preserve">чает питание двигатель-генератор </w:t>
      </w:r>
      <w:r w:rsidRPr="00CE0BAC">
        <w:rPr>
          <w:rFonts w:eastAsia="Times New Roman"/>
          <w:iCs/>
          <w:szCs w:val="28"/>
        </w:rPr>
        <w:t xml:space="preserve">23. </w:t>
      </w:r>
      <w:r w:rsidRPr="00CE0BAC">
        <w:rPr>
          <w:rFonts w:eastAsia="Times New Roman"/>
          <w:szCs w:val="28"/>
        </w:rPr>
        <w:t xml:space="preserve">Чтобы узнать, что представляет собой линия </w:t>
      </w:r>
      <w:r w:rsidRPr="00CE0BAC">
        <w:rPr>
          <w:rFonts w:eastAsia="Times New Roman"/>
          <w:iCs/>
          <w:szCs w:val="28"/>
        </w:rPr>
        <w:t xml:space="preserve">22, </w:t>
      </w:r>
      <w:r w:rsidRPr="00CE0BAC">
        <w:rPr>
          <w:rFonts w:eastAsia="Times New Roman"/>
          <w:szCs w:val="28"/>
        </w:rPr>
        <w:t>следует обратиться к кабельному журналу</w:t>
      </w:r>
      <w:r w:rsidR="00A23965" w:rsidRPr="00CE0BAC">
        <w:rPr>
          <w:rFonts w:eastAsia="Times New Roman"/>
          <w:szCs w:val="28"/>
        </w:rPr>
        <w:t>, где  можно узнать</w:t>
      </w:r>
      <w:r w:rsidRPr="00CE0BAC">
        <w:rPr>
          <w:rFonts w:eastAsia="Times New Roman"/>
          <w:szCs w:val="28"/>
        </w:rPr>
        <w:t>, что линия выполнена тремя</w:t>
      </w:r>
      <w:r w:rsidR="00A23965" w:rsidRPr="00CE0BAC">
        <w:rPr>
          <w:rFonts w:eastAsia="Times New Roman"/>
          <w:szCs w:val="28"/>
        </w:rPr>
        <w:t xml:space="preserve"> </w:t>
      </w:r>
      <w:r w:rsidRPr="00CE0BAC">
        <w:rPr>
          <w:rFonts w:eastAsia="Times New Roman"/>
          <w:szCs w:val="28"/>
        </w:rPr>
        <w:t xml:space="preserve">проводами  </w:t>
      </w:r>
      <w:r w:rsidR="00A23965" w:rsidRPr="00CE0BAC">
        <w:rPr>
          <w:rFonts w:eastAsia="Times New Roman"/>
          <w:szCs w:val="28"/>
        </w:rPr>
        <w:t xml:space="preserve"> марки   </w:t>
      </w:r>
      <w:proofErr w:type="gramStart"/>
      <w:r w:rsidR="00A23965" w:rsidRPr="00CE0BAC">
        <w:rPr>
          <w:rFonts w:eastAsia="Times New Roman"/>
          <w:szCs w:val="28"/>
        </w:rPr>
        <w:t>АПР</w:t>
      </w:r>
      <w:proofErr w:type="gramEnd"/>
      <w:r w:rsidR="00A23965" w:rsidRPr="00CE0BAC">
        <w:rPr>
          <w:rFonts w:eastAsia="Times New Roman"/>
          <w:szCs w:val="28"/>
        </w:rPr>
        <w:t>,   которые   проло</w:t>
      </w:r>
      <w:r w:rsidRPr="00CE0BAC">
        <w:rPr>
          <w:rFonts w:eastAsia="Times New Roman"/>
          <w:szCs w:val="28"/>
        </w:rPr>
        <w:t xml:space="preserve">жены в трубе диаметром </w:t>
      </w:r>
      <w:r w:rsidR="00A23965" w:rsidRPr="00CE0BAC">
        <w:rPr>
          <w:rFonts w:eastAsia="Times New Roman"/>
          <w:szCs w:val="28"/>
        </w:rPr>
        <w:t>20 мм</w:t>
      </w:r>
      <w:r w:rsidRPr="00CE0BAC">
        <w:rPr>
          <w:rFonts w:eastAsia="Times New Roman"/>
          <w:szCs w:val="28"/>
        </w:rPr>
        <w:t xml:space="preserve">  в полу. 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27 </w:t>
      </w:r>
      <w:r w:rsidRPr="00CE0BAC">
        <w:rPr>
          <w:rFonts w:eastAsia="Times New Roman"/>
          <w:szCs w:val="28"/>
        </w:rPr>
        <w:t>уходит вверх на отметку + 4,75.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К распределительному пункту 9 </w:t>
      </w:r>
      <w:proofErr w:type="gramStart"/>
      <w:r w:rsidRPr="00CE0BAC">
        <w:rPr>
          <w:rFonts w:eastAsia="Times New Roman"/>
          <w:szCs w:val="28"/>
        </w:rPr>
        <w:t>при</w:t>
      </w:r>
      <w:r w:rsidRPr="00CE0BAC">
        <w:rPr>
          <w:rFonts w:eastAsia="Times New Roman"/>
          <w:szCs w:val="28"/>
        </w:rPr>
        <w:softHyphen/>
        <w:t>соединены</w:t>
      </w:r>
      <w:proofErr w:type="gramEnd"/>
      <w:r w:rsidRPr="00CE0BAC">
        <w:rPr>
          <w:rFonts w:eastAsia="Times New Roman"/>
          <w:szCs w:val="28"/>
        </w:rPr>
        <w:t>: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10, </w:t>
      </w:r>
      <w:r w:rsidRPr="00CE0BAC">
        <w:rPr>
          <w:rFonts w:eastAsia="Times New Roman"/>
          <w:szCs w:val="28"/>
        </w:rPr>
        <w:t xml:space="preserve">питающая три троллея </w:t>
      </w:r>
      <w:r w:rsidRPr="00CE0BAC">
        <w:rPr>
          <w:rFonts w:eastAsia="Times New Roman"/>
          <w:iCs/>
          <w:szCs w:val="28"/>
        </w:rPr>
        <w:t>ТР</w:t>
      </w:r>
      <w:proofErr w:type="gramStart"/>
      <w:r w:rsidRPr="00CE0BAC">
        <w:rPr>
          <w:rFonts w:eastAsia="Times New Roman"/>
          <w:iCs/>
          <w:szCs w:val="28"/>
        </w:rPr>
        <w:t>1</w:t>
      </w:r>
      <w:proofErr w:type="gramEnd"/>
      <w:r w:rsidRPr="00CE0BAC">
        <w:rPr>
          <w:rFonts w:eastAsia="Times New Roman"/>
          <w:iCs/>
          <w:szCs w:val="28"/>
        </w:rPr>
        <w:t xml:space="preserve"> 14, </w:t>
      </w:r>
      <w:r w:rsidRPr="00CE0BAC">
        <w:rPr>
          <w:rFonts w:eastAsia="Times New Roman"/>
          <w:szCs w:val="28"/>
        </w:rPr>
        <w:t>выполненных из трех (3) стальных по</w:t>
      </w:r>
      <w:r w:rsidRPr="00CE0BAC">
        <w:rPr>
          <w:rFonts w:eastAsia="Times New Roman"/>
          <w:szCs w:val="28"/>
        </w:rPr>
        <w:softHyphen/>
        <w:t>лос 25x4 мм. У троллейной линии изо</w:t>
      </w:r>
      <w:r w:rsidRPr="00CE0BAC">
        <w:rPr>
          <w:rFonts w:eastAsia="Times New Roman"/>
          <w:szCs w:val="28"/>
        </w:rPr>
        <w:softHyphen/>
        <w:t xml:space="preserve">бражен токосъемник </w:t>
      </w:r>
      <w:r w:rsidRPr="00CE0BAC">
        <w:rPr>
          <w:rFonts w:eastAsia="Times New Roman"/>
          <w:iCs/>
          <w:szCs w:val="28"/>
        </w:rPr>
        <w:t xml:space="preserve">15 </w:t>
      </w:r>
      <w:r w:rsidRPr="00CE0BAC">
        <w:rPr>
          <w:rFonts w:eastAsia="Times New Roman"/>
          <w:szCs w:val="28"/>
        </w:rPr>
        <w:t>крана грузоподъем</w:t>
      </w:r>
      <w:r w:rsidRPr="00CE0BAC">
        <w:rPr>
          <w:rFonts w:eastAsia="Times New Roman"/>
          <w:szCs w:val="28"/>
        </w:rPr>
        <w:softHyphen/>
        <w:t xml:space="preserve">ностью </w:t>
      </w:r>
      <w:r w:rsidRPr="00CE0BAC">
        <w:rPr>
          <w:rFonts w:eastAsia="Times New Roman"/>
          <w:szCs w:val="28"/>
          <w:lang w:val="en-US"/>
        </w:rPr>
        <w:t>G</w:t>
      </w:r>
      <w:r w:rsidRPr="00CE0BAC">
        <w:rPr>
          <w:rFonts w:eastAsia="Times New Roman"/>
          <w:szCs w:val="28"/>
        </w:rPr>
        <w:t xml:space="preserve"> = 3 тс. Номер крана по плану </w:t>
      </w:r>
      <w:r w:rsidRPr="00CE0BAC">
        <w:rPr>
          <w:rFonts w:eastAsia="Times New Roman"/>
          <w:iCs/>
          <w:szCs w:val="28"/>
        </w:rPr>
        <w:t xml:space="preserve">32, </w:t>
      </w:r>
      <w:r w:rsidRPr="00CE0BAC">
        <w:rPr>
          <w:rFonts w:eastAsia="Times New Roman"/>
          <w:szCs w:val="28"/>
        </w:rPr>
        <w:t>у крана два двигателя мощностью 2,8 и 4,5 кВт. Один из них служит для передви</w:t>
      </w:r>
      <w:r w:rsidRPr="00CE0BAC">
        <w:rPr>
          <w:rFonts w:eastAsia="Times New Roman"/>
          <w:szCs w:val="28"/>
        </w:rPr>
        <w:softHyphen/>
        <w:t>жения крана, другой — для подъема и опускания крюка. Обратите внима</w:t>
      </w:r>
      <w:r w:rsidRPr="00CE0BAC">
        <w:rPr>
          <w:rFonts w:eastAsia="Times New Roman"/>
          <w:szCs w:val="28"/>
        </w:rPr>
        <w:softHyphen/>
        <w:t>ние: обозначение токоприемника заим</w:t>
      </w:r>
      <w:r w:rsidRPr="00CE0BAC">
        <w:rPr>
          <w:rFonts w:eastAsia="Times New Roman"/>
          <w:szCs w:val="28"/>
        </w:rPr>
        <w:softHyphen/>
        <w:t>ствовано из стандарта для схем, так как в стандарте для обозначения проводок и электрооборудования на планах такого обозначения нет. Следовательно, его обя</w:t>
      </w:r>
      <w:r w:rsidRPr="00CE0BAC">
        <w:rPr>
          <w:rFonts w:eastAsia="Times New Roman"/>
          <w:szCs w:val="28"/>
        </w:rPr>
        <w:softHyphen/>
        <w:t>зательно нужно пояснить.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11 </w:t>
      </w:r>
      <w:r w:rsidRPr="00CE0BAC">
        <w:rPr>
          <w:rFonts w:eastAsia="Times New Roman"/>
          <w:szCs w:val="28"/>
        </w:rPr>
        <w:t>питает многодвигательный при</w:t>
      </w:r>
      <w:r w:rsidRPr="00CE0BAC">
        <w:rPr>
          <w:rFonts w:eastAsia="Times New Roman"/>
          <w:szCs w:val="28"/>
        </w:rPr>
        <w:softHyphen/>
        <w:t xml:space="preserve">вод </w:t>
      </w:r>
      <w:r w:rsidRPr="00CE0BAC">
        <w:rPr>
          <w:rFonts w:eastAsia="Times New Roman"/>
          <w:iCs/>
          <w:szCs w:val="28"/>
        </w:rPr>
        <w:t xml:space="preserve">16. </w:t>
      </w:r>
      <w:r w:rsidRPr="00CE0BAC">
        <w:rPr>
          <w:rFonts w:eastAsia="Times New Roman"/>
          <w:szCs w:val="28"/>
        </w:rPr>
        <w:t xml:space="preserve">Его номер по технологическому плану </w:t>
      </w:r>
      <w:r w:rsidRPr="00CE0BAC">
        <w:rPr>
          <w:rFonts w:eastAsia="Times New Roman"/>
          <w:iCs/>
          <w:szCs w:val="28"/>
        </w:rPr>
        <w:t xml:space="preserve">5. </w:t>
      </w:r>
      <w:r w:rsidRPr="00CE0BAC">
        <w:rPr>
          <w:rFonts w:eastAsia="Times New Roman"/>
          <w:szCs w:val="28"/>
        </w:rPr>
        <w:t>По спецификации электрооборудо</w:t>
      </w:r>
      <w:r w:rsidRPr="00CE0BAC">
        <w:rPr>
          <w:rFonts w:eastAsia="Times New Roman"/>
          <w:szCs w:val="28"/>
        </w:rPr>
        <w:softHyphen/>
        <w:t xml:space="preserve">вания он имеет номер </w:t>
      </w:r>
      <w:r w:rsidRPr="00CE0BAC">
        <w:rPr>
          <w:rFonts w:eastAsia="Times New Roman"/>
          <w:iCs/>
          <w:szCs w:val="28"/>
        </w:rPr>
        <w:t xml:space="preserve">10 </w:t>
      </w:r>
      <w:r w:rsidRPr="00CE0BAC">
        <w:rPr>
          <w:rFonts w:eastAsia="Times New Roman"/>
          <w:szCs w:val="28"/>
        </w:rPr>
        <w:t>(числитель) и состоит из трех двигателей мощностями 5,8, 0,52 и 1,2 кВт (знаменатель). В дан</w:t>
      </w:r>
      <w:r w:rsidRPr="00CE0BAC">
        <w:rPr>
          <w:rFonts w:eastAsia="Times New Roman"/>
          <w:szCs w:val="28"/>
        </w:rPr>
        <w:softHyphen/>
        <w:t>ном примере раздельно указаны мощно</w:t>
      </w:r>
      <w:r w:rsidRPr="00CE0BAC">
        <w:rPr>
          <w:rFonts w:eastAsia="Times New Roman"/>
          <w:szCs w:val="28"/>
        </w:rPr>
        <w:softHyphen/>
        <w:t>сти двигателей, но иногда на плане ограни</w:t>
      </w:r>
      <w:r w:rsidRPr="00CE0BAC">
        <w:rPr>
          <w:rFonts w:eastAsia="Times New Roman"/>
          <w:szCs w:val="28"/>
        </w:rPr>
        <w:softHyphen/>
        <w:t>чиваются указанием суммарной их мощ</w:t>
      </w:r>
      <w:r w:rsidRPr="00CE0BAC">
        <w:rPr>
          <w:rFonts w:eastAsia="Times New Roman"/>
          <w:szCs w:val="28"/>
        </w:rPr>
        <w:softHyphen/>
        <w:t>ности, т. е. в данном случае 5,8 + 0,52 + 1,2=7,52</w:t>
      </w:r>
      <w:r w:rsidR="00A23965" w:rsidRPr="00CE0BAC">
        <w:rPr>
          <w:rFonts w:eastAsia="Times New Roman"/>
          <w:szCs w:val="28"/>
        </w:rPr>
        <w:t xml:space="preserve"> </w:t>
      </w:r>
      <w:r w:rsidRPr="00CE0BAC">
        <w:rPr>
          <w:rFonts w:eastAsia="Times New Roman"/>
          <w:szCs w:val="28"/>
        </w:rPr>
        <w:t>кВт.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</w:t>
      </w:r>
      <w:r w:rsidRPr="00CE0BAC">
        <w:rPr>
          <w:rFonts w:eastAsia="Times New Roman"/>
          <w:iCs/>
          <w:szCs w:val="28"/>
        </w:rPr>
        <w:t xml:space="preserve">12 </w:t>
      </w:r>
      <w:r w:rsidRPr="00CE0BAC">
        <w:rPr>
          <w:rFonts w:eastAsia="Times New Roman"/>
          <w:szCs w:val="28"/>
        </w:rPr>
        <w:t>двухпроводная (на ее изображении две черточки) присоединена к уст</w:t>
      </w:r>
      <w:r w:rsidRPr="00CE0BAC">
        <w:rPr>
          <w:rFonts w:eastAsia="Times New Roman"/>
          <w:szCs w:val="28"/>
        </w:rPr>
        <w:softHyphen/>
        <w:t xml:space="preserve">ройству </w:t>
      </w:r>
      <w:r w:rsidRPr="00CE0BAC">
        <w:rPr>
          <w:rFonts w:eastAsia="Times New Roman"/>
          <w:iCs/>
          <w:szCs w:val="28"/>
        </w:rPr>
        <w:t xml:space="preserve">17 - </w:t>
      </w:r>
      <w:r w:rsidRPr="00CE0BAC">
        <w:rPr>
          <w:rFonts w:eastAsia="Times New Roman"/>
          <w:szCs w:val="28"/>
        </w:rPr>
        <w:t xml:space="preserve">ящику с рубильником и предохранителями (см. спецификацию), от которого отходит гибкий кабель </w:t>
      </w:r>
      <w:r w:rsidRPr="00CE0BAC">
        <w:rPr>
          <w:rFonts w:eastAsia="Times New Roman"/>
          <w:iCs/>
          <w:szCs w:val="28"/>
        </w:rPr>
        <w:t xml:space="preserve">28 </w:t>
      </w:r>
      <w:r w:rsidRPr="00CE0BAC">
        <w:rPr>
          <w:rFonts w:eastAsia="Times New Roman"/>
          <w:szCs w:val="28"/>
        </w:rPr>
        <w:t>к сва</w:t>
      </w:r>
      <w:r w:rsidRPr="00CE0BAC">
        <w:rPr>
          <w:rFonts w:eastAsia="Times New Roman"/>
          <w:szCs w:val="28"/>
        </w:rPr>
        <w:softHyphen/>
        <w:t xml:space="preserve">рочному трансформатору </w:t>
      </w:r>
      <w:r w:rsidRPr="00CE0BAC">
        <w:rPr>
          <w:rFonts w:eastAsia="Times New Roman"/>
          <w:iCs/>
          <w:szCs w:val="28"/>
        </w:rPr>
        <w:t>18.</w:t>
      </w:r>
    </w:p>
    <w:p w:rsidR="00AF0687" w:rsidRPr="00CE0BAC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CE0BAC">
        <w:rPr>
          <w:rFonts w:eastAsia="Times New Roman"/>
          <w:szCs w:val="28"/>
        </w:rPr>
        <w:t xml:space="preserve">Линия  </w:t>
      </w:r>
      <w:r w:rsidRPr="00CE0BAC">
        <w:rPr>
          <w:rFonts w:eastAsia="Times New Roman"/>
          <w:iCs/>
          <w:szCs w:val="28"/>
        </w:rPr>
        <w:t xml:space="preserve">13 </w:t>
      </w:r>
      <w:r w:rsidRPr="00CE0BAC">
        <w:rPr>
          <w:rFonts w:eastAsia="Times New Roman"/>
          <w:szCs w:val="28"/>
        </w:rPr>
        <w:t>идет к конденсаторной бата</w:t>
      </w:r>
      <w:r w:rsidRPr="00CE0BAC">
        <w:rPr>
          <w:rFonts w:eastAsia="Times New Roman"/>
          <w:szCs w:val="28"/>
        </w:rPr>
        <w:softHyphen/>
        <w:t xml:space="preserve">рее </w:t>
      </w:r>
      <w:r w:rsidRPr="00CE0BAC">
        <w:rPr>
          <w:rFonts w:eastAsia="Times New Roman"/>
          <w:iCs/>
          <w:szCs w:val="28"/>
        </w:rPr>
        <w:t>29.</w:t>
      </w:r>
    </w:p>
    <w:p w:rsidR="00A23965" w:rsidRPr="00CE0BAC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23965" w:rsidRDefault="00A23965" w:rsidP="00A23965">
      <w:pPr>
        <w:pStyle w:val="af"/>
        <w:numPr>
          <w:ilvl w:val="0"/>
          <w:numId w:val="11"/>
        </w:numPr>
        <w:shd w:val="clear" w:color="auto" w:fill="FFFFFF"/>
        <w:spacing w:line="240" w:lineRule="auto"/>
        <w:jc w:val="center"/>
        <w:rPr>
          <w:rFonts w:eastAsia="Times New Roman"/>
          <w:b/>
          <w:szCs w:val="28"/>
        </w:rPr>
      </w:pPr>
      <w:r w:rsidRPr="00A23965">
        <w:rPr>
          <w:rFonts w:eastAsia="Times New Roman"/>
          <w:b/>
          <w:szCs w:val="28"/>
        </w:rPr>
        <w:lastRenderedPageBreak/>
        <w:t xml:space="preserve"> План сети освещения</w:t>
      </w:r>
    </w:p>
    <w:p w:rsidR="00A23965" w:rsidRPr="00A23965" w:rsidRDefault="00A23965" w:rsidP="00A23965">
      <w:pPr>
        <w:pStyle w:val="af"/>
        <w:shd w:val="clear" w:color="auto" w:fill="FFFFFF"/>
        <w:spacing w:line="240" w:lineRule="auto"/>
        <w:rPr>
          <w:rFonts w:eastAsia="Times New Roman"/>
          <w:b/>
          <w:szCs w:val="28"/>
        </w:rPr>
      </w:pP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План сети освещения (рис. 3.) состав</w:t>
      </w:r>
      <w:r w:rsidRPr="00E63760">
        <w:rPr>
          <w:rFonts w:eastAsia="Times New Roman"/>
          <w:szCs w:val="28"/>
        </w:rPr>
        <w:softHyphen/>
        <w:t>лен для пяти помещений, имеющих номе</w:t>
      </w:r>
      <w:r w:rsidRPr="00E63760">
        <w:rPr>
          <w:rFonts w:eastAsia="Times New Roman"/>
          <w:szCs w:val="28"/>
        </w:rPr>
        <w:softHyphen/>
        <w:t xml:space="preserve">ра </w:t>
      </w:r>
      <w:r w:rsidRPr="00E63760">
        <w:rPr>
          <w:rFonts w:eastAsia="Times New Roman"/>
          <w:iCs/>
          <w:szCs w:val="28"/>
        </w:rPr>
        <w:t>1</w:t>
      </w:r>
      <w:r w:rsidR="00CE0BAC" w:rsidRPr="00E63760">
        <w:rPr>
          <w:rFonts w:eastAsia="Times New Roman"/>
          <w:iCs/>
          <w:szCs w:val="28"/>
        </w:rPr>
        <w:t>-</w:t>
      </w:r>
      <w:r w:rsidRPr="00E63760">
        <w:rPr>
          <w:rFonts w:eastAsia="Times New Roman"/>
          <w:iCs/>
          <w:szCs w:val="28"/>
        </w:rPr>
        <w:t xml:space="preserve">5; </w:t>
      </w:r>
      <w:r w:rsidRPr="00E63760">
        <w:rPr>
          <w:rFonts w:eastAsia="Times New Roman"/>
          <w:szCs w:val="28"/>
        </w:rPr>
        <w:t>эти номера заключены в концентри</w:t>
      </w:r>
      <w:r w:rsidRPr="00E63760">
        <w:rPr>
          <w:rFonts w:eastAsia="Times New Roman"/>
          <w:szCs w:val="28"/>
        </w:rPr>
        <w:softHyphen/>
        <w:t xml:space="preserve">ческие окружности (красные). </w:t>
      </w:r>
      <w:r w:rsidR="00CE0BAC" w:rsidRPr="00E63760">
        <w:rPr>
          <w:rFonts w:eastAsia="Times New Roman"/>
          <w:szCs w:val="28"/>
        </w:rPr>
        <w:t>Н</w:t>
      </w:r>
      <w:r w:rsidRPr="00E63760">
        <w:rPr>
          <w:rFonts w:eastAsia="Times New Roman"/>
          <w:szCs w:val="28"/>
        </w:rPr>
        <w:t xml:space="preserve">а плане видны групповые щитки </w:t>
      </w:r>
      <w:r w:rsidRPr="00E63760">
        <w:rPr>
          <w:rFonts w:eastAsia="Times New Roman"/>
          <w:iCs/>
          <w:szCs w:val="28"/>
        </w:rPr>
        <w:t xml:space="preserve">8 </w:t>
      </w:r>
      <w:r w:rsidRPr="00E63760">
        <w:rPr>
          <w:rFonts w:eastAsia="Times New Roman"/>
          <w:szCs w:val="28"/>
        </w:rPr>
        <w:t>рабочего и 7 аварийного освещения.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Надписи у щитков показывают их номе</w:t>
      </w:r>
      <w:r w:rsidRPr="00E63760">
        <w:rPr>
          <w:rFonts w:eastAsia="Times New Roman"/>
          <w:szCs w:val="28"/>
        </w:rPr>
        <w:softHyphen/>
        <w:t xml:space="preserve">ра по плану </w:t>
      </w:r>
      <w:r w:rsidRPr="00E63760">
        <w:rPr>
          <w:rFonts w:eastAsia="Times New Roman"/>
          <w:iCs/>
          <w:szCs w:val="28"/>
        </w:rPr>
        <w:t xml:space="preserve">(1 </w:t>
      </w:r>
      <w:r w:rsidRPr="00E63760">
        <w:rPr>
          <w:rFonts w:eastAsia="Times New Roman"/>
          <w:szCs w:val="28"/>
        </w:rPr>
        <w:t xml:space="preserve">и </w:t>
      </w:r>
      <w:r w:rsidRPr="00E63760">
        <w:rPr>
          <w:rFonts w:eastAsia="Times New Roman"/>
          <w:iCs/>
          <w:szCs w:val="28"/>
        </w:rPr>
        <w:t xml:space="preserve">1а), </w:t>
      </w:r>
      <w:r w:rsidRPr="00E63760">
        <w:rPr>
          <w:rFonts w:eastAsia="Times New Roman"/>
          <w:szCs w:val="28"/>
        </w:rPr>
        <w:t>установленные мощ</w:t>
      </w:r>
      <w:r w:rsidRPr="00E63760">
        <w:rPr>
          <w:rFonts w:eastAsia="Times New Roman"/>
          <w:szCs w:val="28"/>
        </w:rPr>
        <w:softHyphen/>
        <w:t>ности (мощность питающихся от щитков электроприемников) 8,3 и 0,6 кВт соот</w:t>
      </w:r>
      <w:r w:rsidRPr="00E63760">
        <w:rPr>
          <w:rFonts w:eastAsia="Times New Roman"/>
          <w:szCs w:val="28"/>
        </w:rPr>
        <w:softHyphen/>
        <w:t>ветственно, потери напряжения (1,5 и 4,2%) и типы щитков, условно обозначен</w:t>
      </w:r>
      <w:r w:rsidRPr="00E63760">
        <w:rPr>
          <w:rFonts w:eastAsia="Times New Roman"/>
          <w:szCs w:val="28"/>
        </w:rPr>
        <w:softHyphen/>
        <w:t xml:space="preserve">ные </w:t>
      </w:r>
      <w:r w:rsidRPr="00E63760">
        <w:rPr>
          <w:rFonts w:eastAsia="Times New Roman"/>
          <w:szCs w:val="28"/>
          <w:lang w:val="en-US"/>
        </w:rPr>
        <w:t>XXX</w:t>
      </w:r>
      <w:r w:rsidRPr="00E63760">
        <w:rPr>
          <w:rFonts w:eastAsia="Times New Roman"/>
          <w:szCs w:val="28"/>
        </w:rPr>
        <w:t>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 xml:space="preserve">Групповой щиток </w:t>
      </w:r>
      <w:r w:rsidRPr="00E63760">
        <w:rPr>
          <w:rFonts w:eastAsia="Times New Roman"/>
          <w:iCs/>
          <w:szCs w:val="28"/>
        </w:rPr>
        <w:t xml:space="preserve">8 </w:t>
      </w:r>
      <w:r w:rsidRPr="00E63760">
        <w:rPr>
          <w:rFonts w:eastAsia="Times New Roman"/>
          <w:szCs w:val="28"/>
        </w:rPr>
        <w:t>питается по ли</w:t>
      </w:r>
      <w:r w:rsidRPr="00E63760">
        <w:rPr>
          <w:rFonts w:eastAsia="Times New Roman"/>
          <w:szCs w:val="28"/>
        </w:rPr>
        <w:softHyphen/>
        <w:t xml:space="preserve">нии </w:t>
      </w:r>
      <w:r w:rsidR="00CE0BAC" w:rsidRPr="00E63760">
        <w:rPr>
          <w:rFonts w:eastAsia="Times New Roman"/>
          <w:szCs w:val="28"/>
        </w:rPr>
        <w:t>1</w:t>
      </w:r>
      <w:r w:rsidRPr="00E63760">
        <w:rPr>
          <w:rFonts w:eastAsia="Times New Roman"/>
          <w:szCs w:val="28"/>
        </w:rPr>
        <w:t>7, которая приходит снизу, подни</w:t>
      </w:r>
      <w:r w:rsidRPr="00E63760">
        <w:rPr>
          <w:rFonts w:eastAsia="Times New Roman"/>
          <w:szCs w:val="28"/>
        </w:rPr>
        <w:softHyphen/>
        <w:t>мается на уровень ферм и далее до щитка проложена на изоляторах по фермам. Надпись у линии расшифровывается сле</w:t>
      </w:r>
      <w:r w:rsidRPr="00E63760">
        <w:rPr>
          <w:rFonts w:eastAsia="Times New Roman"/>
          <w:szCs w:val="28"/>
        </w:rPr>
        <w:softHyphen/>
        <w:t xml:space="preserve">дующим образом: маркировка линии </w:t>
      </w:r>
      <w:r w:rsidRPr="00E63760">
        <w:rPr>
          <w:rFonts w:eastAsia="Times New Roman"/>
          <w:iCs/>
          <w:szCs w:val="28"/>
        </w:rPr>
        <w:t xml:space="preserve">с5, </w:t>
      </w:r>
      <w:r w:rsidRPr="00E63760">
        <w:rPr>
          <w:rFonts w:eastAsia="Times New Roman"/>
          <w:szCs w:val="28"/>
        </w:rPr>
        <w:t>расчетная мощность 10,7 кВт, коэффи</w:t>
      </w:r>
      <w:r w:rsidRPr="00E63760">
        <w:rPr>
          <w:rFonts w:eastAsia="Times New Roman"/>
          <w:szCs w:val="28"/>
        </w:rPr>
        <w:softHyphen/>
        <w:t xml:space="preserve">циент мощности 1, расчетный ток 22 А, длина участка 35 м, момент 770 </w:t>
      </w:r>
      <w:proofErr w:type="spellStart"/>
      <w:r w:rsidRPr="00E63760">
        <w:rPr>
          <w:rFonts w:eastAsia="Times New Roman"/>
          <w:szCs w:val="28"/>
        </w:rPr>
        <w:t>А</w:t>
      </w:r>
      <w:r w:rsidR="00CE0BAC" w:rsidRPr="00E63760">
        <w:rPr>
          <w:rFonts w:eastAsia="Times New Roman" w:cs="Times New Roman"/>
          <w:szCs w:val="28"/>
        </w:rPr>
        <w:t>∙</w:t>
      </w:r>
      <w:r w:rsidRPr="00E63760">
        <w:rPr>
          <w:rFonts w:eastAsia="Times New Roman"/>
          <w:szCs w:val="28"/>
        </w:rPr>
        <w:t>м</w:t>
      </w:r>
      <w:proofErr w:type="spellEnd"/>
      <w:r w:rsidRPr="00E63760">
        <w:rPr>
          <w:rFonts w:eastAsia="Times New Roman"/>
          <w:szCs w:val="28"/>
        </w:rPr>
        <w:t xml:space="preserve">, потеря напряжения 1,4%. Провода </w:t>
      </w:r>
      <w:proofErr w:type="gramStart"/>
      <w:r w:rsidRPr="00E63760">
        <w:rPr>
          <w:rFonts w:eastAsia="Times New Roman"/>
          <w:szCs w:val="28"/>
        </w:rPr>
        <w:t>АПР</w:t>
      </w:r>
      <w:proofErr w:type="gramEnd"/>
      <w:r w:rsidRPr="00E63760">
        <w:rPr>
          <w:rFonts w:eastAsia="Times New Roman"/>
          <w:szCs w:val="28"/>
        </w:rPr>
        <w:t xml:space="preserve"> 3(1x10) + 1x6 проложены по фермам на изоляторах </w:t>
      </w:r>
      <w:r w:rsidRPr="00E63760">
        <w:rPr>
          <w:rFonts w:eastAsia="Times New Roman"/>
          <w:iCs/>
          <w:szCs w:val="28"/>
        </w:rPr>
        <w:t>(И).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 xml:space="preserve">От щитка </w:t>
      </w:r>
      <w:r w:rsidRPr="00E63760">
        <w:rPr>
          <w:rFonts w:eastAsia="Times New Roman"/>
          <w:iCs/>
          <w:szCs w:val="28"/>
        </w:rPr>
        <w:t xml:space="preserve">8 </w:t>
      </w:r>
      <w:r w:rsidRPr="00E63760">
        <w:rPr>
          <w:rFonts w:eastAsia="Times New Roman"/>
          <w:szCs w:val="28"/>
        </w:rPr>
        <w:t>отходят групповые линии № 1-7.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В группу № 1 входят светильники с лю</w:t>
      </w:r>
      <w:r w:rsidRPr="00E63760">
        <w:rPr>
          <w:rFonts w:eastAsia="Times New Roman"/>
          <w:szCs w:val="28"/>
        </w:rPr>
        <w:softHyphen/>
        <w:t>минесцентными лампами рабочего освеще</w:t>
      </w:r>
      <w:r w:rsidRPr="00E63760">
        <w:rPr>
          <w:rFonts w:eastAsia="Times New Roman"/>
          <w:szCs w:val="28"/>
        </w:rPr>
        <w:softHyphen/>
        <w:t>ния помещений</w:t>
      </w:r>
      <w:r w:rsidR="00CE0BAC" w:rsidRPr="00E63760">
        <w:rPr>
          <w:rFonts w:eastAsia="Times New Roman"/>
          <w:szCs w:val="28"/>
        </w:rPr>
        <w:t xml:space="preserve"> 1</w:t>
      </w:r>
      <w:r w:rsidRPr="00E63760">
        <w:rPr>
          <w:rFonts w:eastAsia="Times New Roman"/>
          <w:szCs w:val="28"/>
        </w:rPr>
        <w:t xml:space="preserve">, </w:t>
      </w:r>
      <w:r w:rsidRPr="00E63760">
        <w:rPr>
          <w:rFonts w:eastAsia="Times New Roman"/>
          <w:iCs/>
          <w:szCs w:val="28"/>
        </w:rPr>
        <w:t xml:space="preserve">4 </w:t>
      </w:r>
      <w:r w:rsidRPr="00E63760">
        <w:rPr>
          <w:rFonts w:eastAsia="Times New Roman"/>
          <w:szCs w:val="28"/>
        </w:rPr>
        <w:t>и 5 (в красных круж</w:t>
      </w:r>
      <w:r w:rsidRPr="00E63760">
        <w:rPr>
          <w:rFonts w:eastAsia="Times New Roman"/>
          <w:szCs w:val="28"/>
        </w:rPr>
        <w:softHyphen/>
        <w:t xml:space="preserve">ках), а именно: </w:t>
      </w:r>
      <w:r w:rsidRPr="00E63760">
        <w:rPr>
          <w:rFonts w:eastAsia="Times New Roman"/>
          <w:iCs/>
          <w:szCs w:val="28"/>
        </w:rPr>
        <w:t xml:space="preserve">15 </w:t>
      </w:r>
      <w:r w:rsidRPr="00E63760">
        <w:rPr>
          <w:rFonts w:eastAsia="Times New Roman"/>
          <w:szCs w:val="28"/>
        </w:rPr>
        <w:t>- встроенные светиль</w:t>
      </w:r>
      <w:r w:rsidRPr="00E63760">
        <w:rPr>
          <w:rFonts w:eastAsia="Times New Roman"/>
          <w:szCs w:val="28"/>
        </w:rPr>
        <w:softHyphen/>
        <w:t xml:space="preserve">ники; </w:t>
      </w:r>
      <w:r w:rsidRPr="00E63760">
        <w:rPr>
          <w:rFonts w:eastAsia="Times New Roman"/>
          <w:iCs/>
          <w:szCs w:val="28"/>
        </w:rPr>
        <w:t>16</w:t>
      </w:r>
      <w:r w:rsidR="00CE0BAC" w:rsidRPr="00E63760">
        <w:rPr>
          <w:rFonts w:eastAsia="Times New Roman"/>
          <w:iCs/>
          <w:szCs w:val="28"/>
        </w:rPr>
        <w:t>-</w:t>
      </w:r>
      <w:r w:rsidRPr="00E63760">
        <w:rPr>
          <w:rFonts w:eastAsia="Times New Roman"/>
          <w:iCs/>
          <w:szCs w:val="28"/>
        </w:rPr>
        <w:t xml:space="preserve"> </w:t>
      </w:r>
      <w:r w:rsidRPr="00E63760">
        <w:rPr>
          <w:rFonts w:eastAsia="Times New Roman"/>
          <w:szCs w:val="28"/>
        </w:rPr>
        <w:t>линия из шести (6) светильни</w:t>
      </w:r>
      <w:r w:rsidRPr="00E63760">
        <w:rPr>
          <w:rFonts w:eastAsia="Times New Roman"/>
          <w:szCs w:val="28"/>
        </w:rPr>
        <w:softHyphen/>
        <w:t xml:space="preserve">ков типа </w:t>
      </w:r>
      <w:r w:rsidRPr="00E63760">
        <w:rPr>
          <w:rFonts w:eastAsia="Times New Roman"/>
          <w:iCs/>
          <w:szCs w:val="28"/>
          <w:lang w:val="en-US"/>
        </w:rPr>
        <w:t>XYZ</w:t>
      </w:r>
      <w:r w:rsidRPr="00E63760">
        <w:rPr>
          <w:rFonts w:eastAsia="Times New Roman"/>
          <w:iCs/>
          <w:szCs w:val="28"/>
        </w:rPr>
        <w:t xml:space="preserve">, </w:t>
      </w:r>
      <w:r w:rsidRPr="00E63760">
        <w:rPr>
          <w:rFonts w:eastAsia="Times New Roman"/>
          <w:szCs w:val="28"/>
        </w:rPr>
        <w:t xml:space="preserve">в каждом из которых две лампы (2) мощностью по 40 Вт; </w:t>
      </w:r>
      <w:r w:rsidRPr="00E63760">
        <w:rPr>
          <w:rFonts w:eastAsia="Times New Roman"/>
          <w:iCs/>
          <w:szCs w:val="28"/>
        </w:rPr>
        <w:t xml:space="preserve">18 </w:t>
      </w:r>
      <w:r w:rsidR="00CE0BAC" w:rsidRPr="00E63760">
        <w:rPr>
          <w:rFonts w:eastAsia="Times New Roman"/>
          <w:iCs/>
          <w:szCs w:val="28"/>
        </w:rPr>
        <w:t>-</w:t>
      </w:r>
      <w:r w:rsidRPr="00E63760">
        <w:rPr>
          <w:rFonts w:eastAsia="Times New Roman"/>
          <w:iCs/>
          <w:szCs w:val="28"/>
        </w:rPr>
        <w:t xml:space="preserve"> </w:t>
      </w:r>
      <w:r w:rsidRPr="00E63760">
        <w:rPr>
          <w:rFonts w:eastAsia="Times New Roman"/>
          <w:szCs w:val="28"/>
        </w:rPr>
        <w:t>по</w:t>
      </w:r>
      <w:r w:rsidRPr="00E63760">
        <w:rPr>
          <w:rFonts w:eastAsia="Times New Roman"/>
          <w:szCs w:val="28"/>
        </w:rPr>
        <w:softHyphen/>
        <w:t xml:space="preserve">толочные;   </w:t>
      </w:r>
      <w:r w:rsidRPr="00E63760">
        <w:rPr>
          <w:rFonts w:eastAsia="Times New Roman"/>
          <w:iCs/>
          <w:szCs w:val="28"/>
        </w:rPr>
        <w:t xml:space="preserve">20   </w:t>
      </w:r>
      <w:r w:rsidR="00CE0BAC" w:rsidRPr="00E63760">
        <w:rPr>
          <w:rFonts w:eastAsia="Times New Roman"/>
          <w:iCs/>
          <w:szCs w:val="28"/>
        </w:rPr>
        <w:t>-</w:t>
      </w:r>
      <w:r w:rsidRPr="00E63760">
        <w:rPr>
          <w:rFonts w:eastAsia="Times New Roman"/>
          <w:iCs/>
          <w:szCs w:val="28"/>
        </w:rPr>
        <w:t xml:space="preserve">   </w:t>
      </w:r>
      <w:r w:rsidRPr="00E63760">
        <w:rPr>
          <w:rFonts w:eastAsia="Times New Roman"/>
          <w:szCs w:val="28"/>
        </w:rPr>
        <w:t>подвесные   светильники.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 xml:space="preserve">Светильники </w:t>
      </w:r>
      <w:r w:rsidRPr="00E63760">
        <w:rPr>
          <w:rFonts w:eastAsia="Times New Roman"/>
          <w:iCs/>
          <w:szCs w:val="28"/>
        </w:rPr>
        <w:t xml:space="preserve">15 </w:t>
      </w:r>
      <w:r w:rsidRPr="00E63760">
        <w:rPr>
          <w:rFonts w:eastAsia="Times New Roman"/>
          <w:szCs w:val="28"/>
        </w:rPr>
        <w:t xml:space="preserve">и линия </w:t>
      </w:r>
      <w:r w:rsidRPr="00E63760">
        <w:rPr>
          <w:rFonts w:eastAsia="Times New Roman"/>
          <w:iCs/>
          <w:szCs w:val="28"/>
        </w:rPr>
        <w:t xml:space="preserve">16 </w:t>
      </w:r>
      <w:r w:rsidRPr="00E63760">
        <w:rPr>
          <w:rFonts w:eastAsia="Times New Roman"/>
          <w:szCs w:val="28"/>
        </w:rPr>
        <w:t>управля</w:t>
      </w:r>
      <w:r w:rsidRPr="00E63760">
        <w:rPr>
          <w:rFonts w:eastAsia="Times New Roman"/>
          <w:szCs w:val="28"/>
        </w:rPr>
        <w:softHyphen/>
        <w:t xml:space="preserve">ются переключателем </w:t>
      </w:r>
      <w:r w:rsidRPr="00E63760">
        <w:rPr>
          <w:rFonts w:eastAsia="Times New Roman"/>
          <w:iCs/>
          <w:szCs w:val="28"/>
        </w:rPr>
        <w:t xml:space="preserve">14, </w:t>
      </w:r>
      <w:r w:rsidRPr="00E63760">
        <w:rPr>
          <w:rFonts w:eastAsia="Times New Roman"/>
          <w:szCs w:val="28"/>
        </w:rPr>
        <w:t>с помощью кото</w:t>
      </w:r>
      <w:r w:rsidRPr="00E63760">
        <w:rPr>
          <w:rFonts w:eastAsia="Times New Roman"/>
          <w:szCs w:val="28"/>
        </w:rPr>
        <w:softHyphen/>
        <w:t>рого можно включить либо оба светиль</w:t>
      </w:r>
      <w:r w:rsidRPr="00E63760">
        <w:rPr>
          <w:rFonts w:eastAsia="Times New Roman"/>
          <w:szCs w:val="28"/>
        </w:rPr>
        <w:softHyphen/>
        <w:t xml:space="preserve">ника </w:t>
      </w:r>
      <w:r w:rsidR="00CE0BAC" w:rsidRPr="00E63760">
        <w:rPr>
          <w:rFonts w:eastAsia="Times New Roman"/>
          <w:szCs w:val="28"/>
        </w:rPr>
        <w:t>1</w:t>
      </w:r>
      <w:r w:rsidRPr="00E63760">
        <w:rPr>
          <w:rFonts w:eastAsia="Times New Roman"/>
          <w:szCs w:val="28"/>
        </w:rPr>
        <w:t xml:space="preserve">5, либо линию </w:t>
      </w:r>
      <w:r w:rsidRPr="00E63760">
        <w:rPr>
          <w:rFonts w:eastAsia="Times New Roman"/>
          <w:iCs/>
          <w:szCs w:val="28"/>
        </w:rPr>
        <w:t xml:space="preserve">16, </w:t>
      </w:r>
      <w:r w:rsidRPr="00E63760">
        <w:rPr>
          <w:rFonts w:eastAsia="Times New Roman"/>
          <w:szCs w:val="28"/>
        </w:rPr>
        <w:t>либо все светиль</w:t>
      </w:r>
      <w:r w:rsidRPr="00E63760">
        <w:rPr>
          <w:rFonts w:eastAsia="Times New Roman"/>
          <w:szCs w:val="28"/>
        </w:rPr>
        <w:softHyphen/>
        <w:t>ники рабочего освещения. Четыре светиль</w:t>
      </w:r>
      <w:r w:rsidRPr="00E63760">
        <w:rPr>
          <w:rFonts w:eastAsia="Times New Roman"/>
          <w:szCs w:val="28"/>
        </w:rPr>
        <w:softHyphen/>
        <w:t xml:space="preserve">ника </w:t>
      </w:r>
      <w:r w:rsidRPr="00E63760">
        <w:rPr>
          <w:rFonts w:eastAsia="Times New Roman"/>
          <w:iCs/>
          <w:szCs w:val="28"/>
        </w:rPr>
        <w:t xml:space="preserve">18 </w:t>
      </w:r>
      <w:r w:rsidRPr="00E63760">
        <w:rPr>
          <w:rFonts w:eastAsia="Times New Roman"/>
          <w:szCs w:val="28"/>
        </w:rPr>
        <w:t>имеют общий однополюсный вы</w:t>
      </w:r>
      <w:r w:rsidRPr="00E63760">
        <w:rPr>
          <w:rFonts w:eastAsia="Times New Roman"/>
          <w:szCs w:val="28"/>
        </w:rPr>
        <w:softHyphen/>
        <w:t xml:space="preserve">ключатель </w:t>
      </w:r>
      <w:r w:rsidRPr="00E63760">
        <w:rPr>
          <w:rFonts w:eastAsia="Times New Roman"/>
          <w:iCs/>
          <w:szCs w:val="28"/>
        </w:rPr>
        <w:t xml:space="preserve">12. </w:t>
      </w:r>
      <w:r w:rsidRPr="00E63760">
        <w:rPr>
          <w:rFonts w:eastAsia="Times New Roman"/>
          <w:szCs w:val="28"/>
        </w:rPr>
        <w:t xml:space="preserve">Светильники </w:t>
      </w:r>
      <w:r w:rsidRPr="00E63760">
        <w:rPr>
          <w:rFonts w:eastAsia="Times New Roman"/>
          <w:iCs/>
          <w:szCs w:val="28"/>
        </w:rPr>
        <w:t xml:space="preserve">20 </w:t>
      </w:r>
      <w:r w:rsidRPr="00E63760">
        <w:rPr>
          <w:rFonts w:eastAsia="Times New Roman"/>
          <w:szCs w:val="28"/>
        </w:rPr>
        <w:t>управля</w:t>
      </w:r>
      <w:r w:rsidRPr="00E63760">
        <w:rPr>
          <w:rFonts w:eastAsia="Times New Roman"/>
          <w:szCs w:val="28"/>
        </w:rPr>
        <w:softHyphen/>
        <w:t xml:space="preserve">ются переключателем </w:t>
      </w:r>
      <w:r w:rsidRPr="00E63760">
        <w:rPr>
          <w:rFonts w:eastAsia="Times New Roman"/>
          <w:iCs/>
          <w:szCs w:val="28"/>
        </w:rPr>
        <w:t xml:space="preserve">22, </w:t>
      </w:r>
      <w:r w:rsidRPr="00E63760">
        <w:rPr>
          <w:rFonts w:eastAsia="Times New Roman"/>
          <w:szCs w:val="28"/>
        </w:rPr>
        <w:t>который дает возможность включить либо один сред</w:t>
      </w:r>
      <w:r w:rsidRPr="00E63760">
        <w:rPr>
          <w:rFonts w:eastAsia="Times New Roman"/>
          <w:szCs w:val="28"/>
        </w:rPr>
        <w:softHyphen/>
        <w:t>ний</w:t>
      </w:r>
      <w:proofErr w:type="gramStart"/>
      <w:r w:rsidRPr="00E63760">
        <w:rPr>
          <w:rFonts w:eastAsia="Times New Roman"/>
          <w:szCs w:val="28"/>
        </w:rPr>
        <w:t xml:space="preserve"> (/), </w:t>
      </w:r>
      <w:proofErr w:type="gramEnd"/>
      <w:r w:rsidRPr="00E63760">
        <w:rPr>
          <w:rFonts w:eastAsia="Times New Roman"/>
          <w:szCs w:val="28"/>
        </w:rPr>
        <w:t xml:space="preserve">либо два крайних </w:t>
      </w:r>
      <w:r w:rsidRPr="00E63760">
        <w:rPr>
          <w:rFonts w:eastAsia="Times New Roman"/>
          <w:iCs/>
          <w:szCs w:val="28"/>
        </w:rPr>
        <w:t>(</w:t>
      </w:r>
      <w:r w:rsidRPr="00E63760">
        <w:rPr>
          <w:rFonts w:eastAsia="Times New Roman"/>
          <w:iCs/>
          <w:szCs w:val="28"/>
          <w:lang w:val="en-US"/>
        </w:rPr>
        <w:t>II</w:t>
      </w:r>
      <w:r w:rsidRPr="00E63760">
        <w:rPr>
          <w:rFonts w:eastAsia="Times New Roman"/>
          <w:iCs/>
          <w:szCs w:val="28"/>
        </w:rPr>
        <w:t xml:space="preserve">), </w:t>
      </w:r>
      <w:r w:rsidRPr="00E63760">
        <w:rPr>
          <w:rFonts w:eastAsia="Times New Roman"/>
          <w:szCs w:val="28"/>
        </w:rPr>
        <w:t>либо все три светильника одновременно.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В группы № 2 и 3 входят по пять светиль</w:t>
      </w:r>
      <w:r w:rsidRPr="00E63760">
        <w:rPr>
          <w:rFonts w:eastAsia="Times New Roman"/>
          <w:szCs w:val="28"/>
        </w:rPr>
        <w:softHyphen/>
        <w:t xml:space="preserve">ников </w:t>
      </w:r>
      <w:r w:rsidRPr="00E63760">
        <w:rPr>
          <w:rFonts w:eastAsia="Times New Roman"/>
          <w:iCs/>
          <w:szCs w:val="28"/>
        </w:rPr>
        <w:t xml:space="preserve">5 </w:t>
      </w:r>
      <w:r w:rsidRPr="00E63760">
        <w:rPr>
          <w:rFonts w:eastAsia="Times New Roman"/>
          <w:szCs w:val="28"/>
        </w:rPr>
        <w:t>с лампами накаливания для рабо</w:t>
      </w:r>
      <w:r w:rsidRPr="00E63760">
        <w:rPr>
          <w:rFonts w:eastAsia="Times New Roman"/>
          <w:szCs w:val="28"/>
        </w:rPr>
        <w:softHyphen/>
        <w:t xml:space="preserve">чего освещения помещения </w:t>
      </w:r>
      <w:r w:rsidRPr="00E63760">
        <w:rPr>
          <w:rFonts w:eastAsia="Times New Roman"/>
          <w:iCs/>
          <w:szCs w:val="28"/>
        </w:rPr>
        <w:t xml:space="preserve">2. </w:t>
      </w:r>
      <w:r w:rsidRPr="00E63760">
        <w:rPr>
          <w:rFonts w:eastAsia="Times New Roman"/>
          <w:szCs w:val="28"/>
        </w:rPr>
        <w:t>В каждом светильнике лампа мощностью 500 Вт (числитель), высота подвеса 7 м (знаме</w:t>
      </w:r>
      <w:r w:rsidRPr="00E63760">
        <w:rPr>
          <w:rFonts w:eastAsia="Times New Roman"/>
          <w:szCs w:val="28"/>
        </w:rPr>
        <w:softHyphen/>
        <w:t>натель). У последнего в группе светиль</w:t>
      </w:r>
      <w:r w:rsidRPr="00E63760">
        <w:rPr>
          <w:rFonts w:eastAsia="Times New Roman"/>
          <w:szCs w:val="28"/>
        </w:rPr>
        <w:softHyphen/>
        <w:t xml:space="preserve">ника указана потеря напряжения </w:t>
      </w:r>
      <w:r w:rsidRPr="00E63760">
        <w:rPr>
          <w:rFonts w:eastAsia="Times New Roman"/>
          <w:iCs/>
          <w:szCs w:val="28"/>
          <w:lang w:val="en-US"/>
        </w:rPr>
        <w:t>U</w:t>
      </w:r>
      <w:r w:rsidR="00CE0BAC" w:rsidRPr="00E63760">
        <w:rPr>
          <w:rFonts w:eastAsia="Times New Roman"/>
          <w:iCs/>
          <w:szCs w:val="28"/>
        </w:rPr>
        <w:t xml:space="preserve"> </w:t>
      </w:r>
      <w:r w:rsidRPr="00E63760">
        <w:rPr>
          <w:rFonts w:eastAsia="Times New Roman"/>
          <w:iCs/>
          <w:szCs w:val="28"/>
        </w:rPr>
        <w:t xml:space="preserve">- </w:t>
      </w:r>
      <w:r w:rsidRPr="00E63760">
        <w:rPr>
          <w:rFonts w:eastAsia="Times New Roman"/>
          <w:szCs w:val="28"/>
        </w:rPr>
        <w:t>1,3%.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Вначале там, где линии идут рядом, провода АПР-4 (марка АПР, сечение 4 мм</w:t>
      </w:r>
      <w:r w:rsidRPr="00E63760">
        <w:rPr>
          <w:rFonts w:eastAsia="Times New Roman"/>
          <w:szCs w:val="28"/>
          <w:vertAlign w:val="superscript"/>
        </w:rPr>
        <w:t>2</w:t>
      </w:r>
      <w:r w:rsidRPr="00E63760">
        <w:rPr>
          <w:rFonts w:eastAsia="Times New Roman"/>
          <w:szCs w:val="28"/>
        </w:rPr>
        <w:t>) обеих линий проложены в общей стальной трубе</w:t>
      </w:r>
      <w:proofErr w:type="gramStart"/>
      <w:r w:rsidRPr="00E63760">
        <w:rPr>
          <w:rFonts w:eastAsia="Times New Roman"/>
          <w:szCs w:val="28"/>
        </w:rPr>
        <w:t xml:space="preserve"> </w:t>
      </w:r>
      <w:r w:rsidR="00CE0BAC" w:rsidRPr="00E63760">
        <w:rPr>
          <w:rFonts w:eastAsia="Times New Roman"/>
          <w:szCs w:val="28"/>
        </w:rPr>
        <w:t>Т</w:t>
      </w:r>
      <w:proofErr w:type="gramEnd"/>
      <w:r w:rsidR="00CE0BAC" w:rsidRPr="00E63760">
        <w:rPr>
          <w:rFonts w:eastAsia="Times New Roman"/>
          <w:szCs w:val="28"/>
        </w:rPr>
        <w:t xml:space="preserve"> д</w:t>
      </w:r>
      <w:r w:rsidRPr="00E63760">
        <w:rPr>
          <w:rFonts w:eastAsia="Times New Roman"/>
          <w:szCs w:val="28"/>
        </w:rPr>
        <w:t xml:space="preserve">иаметром 25 мм. Далее проводка выполнена на изоляторах </w:t>
      </w:r>
      <w:r w:rsidRPr="00E63760">
        <w:rPr>
          <w:rFonts w:eastAsia="Times New Roman"/>
          <w:iCs/>
          <w:szCs w:val="28"/>
        </w:rPr>
        <w:t>(И)</w:t>
      </w:r>
      <w:r w:rsidR="00CE0BAC" w:rsidRPr="00E63760">
        <w:rPr>
          <w:rFonts w:eastAsia="Times New Roman"/>
          <w:iCs/>
          <w:szCs w:val="28"/>
        </w:rPr>
        <w:t>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Группа № 4 питает: штепсельные розет</w:t>
      </w:r>
      <w:r w:rsidRPr="00E63760">
        <w:rPr>
          <w:rFonts w:eastAsia="Times New Roman"/>
          <w:szCs w:val="28"/>
        </w:rPr>
        <w:softHyphen/>
        <w:t xml:space="preserve">ки </w:t>
      </w:r>
      <w:r w:rsidRPr="00E63760">
        <w:rPr>
          <w:rFonts w:eastAsia="Times New Roman"/>
          <w:iCs/>
          <w:szCs w:val="28"/>
        </w:rPr>
        <w:t xml:space="preserve">4 </w:t>
      </w:r>
      <w:r w:rsidRPr="00E63760">
        <w:rPr>
          <w:rFonts w:eastAsia="Times New Roman"/>
          <w:szCs w:val="28"/>
        </w:rPr>
        <w:t xml:space="preserve">с защитным (заземляющим или </w:t>
      </w:r>
      <w:proofErr w:type="spellStart"/>
      <w:r w:rsidRPr="00E63760">
        <w:rPr>
          <w:rFonts w:eastAsia="Times New Roman"/>
          <w:szCs w:val="28"/>
        </w:rPr>
        <w:t>зануляющим</w:t>
      </w:r>
      <w:proofErr w:type="spellEnd"/>
      <w:r w:rsidRPr="00E63760">
        <w:rPr>
          <w:rFonts w:eastAsia="Times New Roman"/>
          <w:szCs w:val="28"/>
        </w:rPr>
        <w:t xml:space="preserve">) контактом и </w:t>
      </w:r>
      <w:r w:rsidRPr="00E63760">
        <w:rPr>
          <w:rFonts w:eastAsia="Times New Roman"/>
          <w:iCs/>
          <w:szCs w:val="28"/>
        </w:rPr>
        <w:t xml:space="preserve">3 </w:t>
      </w:r>
      <w:r w:rsidRPr="00E63760">
        <w:rPr>
          <w:rFonts w:eastAsia="Times New Roman"/>
          <w:szCs w:val="28"/>
        </w:rPr>
        <w:t>с выключате</w:t>
      </w:r>
      <w:r w:rsidRPr="00E63760">
        <w:rPr>
          <w:rFonts w:eastAsia="Times New Roman"/>
          <w:szCs w:val="28"/>
        </w:rPr>
        <w:softHyphen/>
        <w:t xml:space="preserve">лем, а также два встроенных светильника </w:t>
      </w:r>
      <w:r w:rsidR="005D1016" w:rsidRPr="00E63760">
        <w:rPr>
          <w:rFonts w:eastAsia="Times New Roman"/>
          <w:szCs w:val="28"/>
        </w:rPr>
        <w:t>1</w:t>
      </w:r>
      <w:r w:rsidRPr="00E63760">
        <w:rPr>
          <w:rFonts w:eastAsia="Times New Roman"/>
          <w:szCs w:val="28"/>
        </w:rPr>
        <w:t xml:space="preserve"> с лампами накаливания и общим выклю</w:t>
      </w:r>
      <w:r w:rsidRPr="00E63760">
        <w:rPr>
          <w:rFonts w:eastAsia="Times New Roman"/>
          <w:szCs w:val="28"/>
        </w:rPr>
        <w:softHyphen/>
        <w:t xml:space="preserve">чателем </w:t>
      </w:r>
      <w:r w:rsidRPr="00E63760">
        <w:rPr>
          <w:rFonts w:eastAsia="Times New Roman"/>
          <w:iCs/>
          <w:szCs w:val="28"/>
        </w:rPr>
        <w:t xml:space="preserve">2. </w:t>
      </w:r>
      <w:r w:rsidRPr="00E63760">
        <w:rPr>
          <w:rFonts w:eastAsia="Times New Roman"/>
          <w:szCs w:val="28"/>
        </w:rPr>
        <w:t xml:space="preserve">Штепсельные розетки </w:t>
      </w:r>
      <w:r w:rsidRPr="00E63760">
        <w:rPr>
          <w:rFonts w:eastAsia="Times New Roman"/>
          <w:iCs/>
          <w:szCs w:val="28"/>
        </w:rPr>
        <w:t xml:space="preserve">3 </w:t>
      </w:r>
      <w:r w:rsidRPr="00E63760">
        <w:rPr>
          <w:rFonts w:eastAsia="Times New Roman"/>
          <w:szCs w:val="28"/>
        </w:rPr>
        <w:t xml:space="preserve">и </w:t>
      </w:r>
      <w:r w:rsidRPr="00E63760">
        <w:rPr>
          <w:rFonts w:eastAsia="Times New Roman"/>
          <w:iCs/>
          <w:szCs w:val="28"/>
        </w:rPr>
        <w:t xml:space="preserve">4 </w:t>
      </w:r>
      <w:r w:rsidRPr="00E63760">
        <w:rPr>
          <w:rFonts w:eastAsia="Times New Roman"/>
          <w:szCs w:val="28"/>
        </w:rPr>
        <w:t>предназначены    для    скрытой   установки.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 xml:space="preserve">Группа № 5 </w:t>
      </w:r>
      <w:proofErr w:type="gramStart"/>
      <w:r w:rsidRPr="00E63760">
        <w:rPr>
          <w:rFonts w:eastAsia="Times New Roman"/>
          <w:szCs w:val="28"/>
        </w:rPr>
        <w:t>питает штепсельные розет</w:t>
      </w:r>
      <w:r w:rsidRPr="00E63760">
        <w:rPr>
          <w:rFonts w:eastAsia="Times New Roman"/>
          <w:szCs w:val="28"/>
        </w:rPr>
        <w:softHyphen/>
        <w:t xml:space="preserve">ки </w:t>
      </w:r>
      <w:r w:rsidRPr="00E63760">
        <w:rPr>
          <w:rFonts w:eastAsia="Times New Roman"/>
          <w:iCs/>
          <w:szCs w:val="28"/>
        </w:rPr>
        <w:t xml:space="preserve">11 </w:t>
      </w:r>
      <w:r w:rsidRPr="00E63760">
        <w:rPr>
          <w:rFonts w:eastAsia="Times New Roman"/>
          <w:szCs w:val="28"/>
        </w:rPr>
        <w:t>на напряжение 36 В. Розетки включены</w:t>
      </w:r>
      <w:proofErr w:type="gramEnd"/>
      <w:r w:rsidRPr="00E63760">
        <w:rPr>
          <w:rFonts w:eastAsia="Times New Roman"/>
          <w:szCs w:val="28"/>
        </w:rPr>
        <w:t xml:space="preserve"> в линию </w:t>
      </w:r>
      <w:r w:rsidRPr="00E63760">
        <w:rPr>
          <w:rFonts w:eastAsia="Times New Roman"/>
          <w:iCs/>
          <w:szCs w:val="28"/>
        </w:rPr>
        <w:t xml:space="preserve">10 </w:t>
      </w:r>
      <w:r w:rsidRPr="00E63760">
        <w:rPr>
          <w:rFonts w:eastAsia="Times New Roman"/>
          <w:szCs w:val="28"/>
        </w:rPr>
        <w:t xml:space="preserve">через понижающий трансформатор </w:t>
      </w:r>
      <w:r w:rsidRPr="00E63760">
        <w:rPr>
          <w:rFonts w:eastAsia="Times New Roman"/>
          <w:iCs/>
          <w:szCs w:val="28"/>
        </w:rPr>
        <w:t xml:space="preserve">9, </w:t>
      </w:r>
      <w:r w:rsidRPr="00E63760">
        <w:rPr>
          <w:rFonts w:eastAsia="Times New Roman"/>
          <w:szCs w:val="28"/>
        </w:rPr>
        <w:t>кото</w:t>
      </w:r>
      <w:r w:rsidRPr="00E63760">
        <w:rPr>
          <w:rFonts w:eastAsia="Times New Roman"/>
          <w:szCs w:val="28"/>
        </w:rPr>
        <w:softHyphen/>
        <w:t>рая защищена автоматическим выключа</w:t>
      </w:r>
      <w:r w:rsidRPr="00E63760">
        <w:rPr>
          <w:rFonts w:eastAsia="Times New Roman"/>
          <w:szCs w:val="28"/>
        </w:rPr>
        <w:softHyphen/>
        <w:t>телем.</w:t>
      </w:r>
    </w:p>
    <w:p w:rsidR="005D1016" w:rsidRPr="00E63760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5D1016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noProof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12065</wp:posOffset>
                </wp:positionV>
                <wp:extent cx="5562000" cy="392400"/>
                <wp:effectExtent l="0" t="0" r="635" b="825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000" cy="39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1016" w:rsidRPr="005D1016" w:rsidRDefault="005D1016" w:rsidP="005D10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D1016">
                              <w:rPr>
                                <w:sz w:val="24"/>
                                <w:szCs w:val="24"/>
                              </w:rPr>
                              <w:t>Рис. 3. Пример применения обозначений на плане сети освещения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8" type="#_x0000_t202" style="position:absolute;left:0;text-align:left;margin-left:20.7pt;margin-top:.95pt;width:437.95pt;height:3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" fillcolor="white [3201]" stroked="f" strokeweight=".5pt">
                <v:textbox>
                  <w:txbxContent>
                    <w:p w:rsidR="005D1016" w:rsidRPr="005D1016" w:rsidRDefault="005D1016" w:rsidP="005D101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D1016">
                        <w:rPr>
                          <w:sz w:val="24"/>
                          <w:szCs w:val="24"/>
                        </w:rPr>
                        <w:t>Рис. 3. Пример применения обозначений на плане сети освещения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Times New Roman"/>
          <w:noProof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10BDE079" wp14:editId="5F594C49">
            <wp:simplePos x="0" y="0"/>
            <wp:positionH relativeFrom="column">
              <wp:posOffset>-32385</wp:posOffset>
            </wp:positionH>
            <wp:positionV relativeFrom="paragraph">
              <wp:posOffset>132715</wp:posOffset>
            </wp:positionV>
            <wp:extent cx="5940404" cy="7488000"/>
            <wp:effectExtent l="0" t="0" r="3810" b="0"/>
            <wp:wrapTight wrapText="bothSides">
              <wp:wrapPolygon edited="0">
                <wp:start x="0" y="0"/>
                <wp:lineTo x="0" y="21541"/>
                <wp:lineTo x="21545" y="21541"/>
                <wp:lineTo x="21545" y="0"/>
                <wp:lineTo x="0" y="0"/>
              </wp:wrapPolygon>
            </wp:wrapTight>
            <wp:docPr id="9" name="Рисунок 9" descr="E:\Ирина\ПРОВЕРКА\0321\Лабораторки\чертежЦ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Ирина\ПРОВЕРКА\0321\Лабораторки\чертежЦ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t="4059" r="2241" b="10824"/>
                    <a:stretch/>
                  </pic:blipFill>
                  <pic:spPr bwMode="auto">
                    <a:xfrm>
                      <a:off x="0" y="0"/>
                      <a:ext cx="5940404" cy="7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016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5D1016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5D1016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5D1016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5D1016" w:rsidRDefault="005D1016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lastRenderedPageBreak/>
        <w:t xml:space="preserve">Группа № 6 питает наружное освещение, выполненное двумя светильниками </w:t>
      </w:r>
      <w:r w:rsidRPr="00E63760">
        <w:rPr>
          <w:rFonts w:eastAsia="Times New Roman"/>
          <w:iCs/>
          <w:szCs w:val="28"/>
        </w:rPr>
        <w:t xml:space="preserve">23 </w:t>
      </w:r>
      <w:r w:rsidRPr="00E63760">
        <w:rPr>
          <w:rFonts w:eastAsia="Times New Roman"/>
          <w:szCs w:val="28"/>
        </w:rPr>
        <w:t>с лампами ДРЛ. Светильники установлены на кронштейнах с вылетом 0,5 м (К-0,5). Мощность лампы 300 Вт (числитель), вы</w:t>
      </w:r>
      <w:r w:rsidRPr="00E63760">
        <w:rPr>
          <w:rFonts w:eastAsia="Times New Roman"/>
          <w:szCs w:val="28"/>
        </w:rPr>
        <w:softHyphen/>
        <w:t>сота установки 10 м (знаменатель). Вы</w:t>
      </w:r>
      <w:r w:rsidRPr="00E63760">
        <w:rPr>
          <w:rFonts w:eastAsia="Times New Roman"/>
          <w:szCs w:val="28"/>
        </w:rPr>
        <w:softHyphen/>
        <w:t xml:space="preserve">ключатель </w:t>
      </w:r>
      <w:r w:rsidRPr="00E63760">
        <w:rPr>
          <w:rFonts w:eastAsia="Times New Roman"/>
          <w:iCs/>
          <w:szCs w:val="28"/>
        </w:rPr>
        <w:t xml:space="preserve">24 </w:t>
      </w:r>
      <w:r w:rsidRPr="00E63760">
        <w:rPr>
          <w:rFonts w:eastAsia="Times New Roman"/>
          <w:szCs w:val="28"/>
        </w:rPr>
        <w:t xml:space="preserve">двухполюсный со степенью защиты     </w:t>
      </w:r>
      <w:r w:rsidRPr="00E63760">
        <w:rPr>
          <w:rFonts w:eastAsia="Times New Roman"/>
          <w:szCs w:val="28"/>
          <w:lang w:val="en-US"/>
        </w:rPr>
        <w:t>IP</w:t>
      </w:r>
      <w:r w:rsidRPr="00E63760">
        <w:rPr>
          <w:rFonts w:eastAsia="Times New Roman"/>
          <w:szCs w:val="28"/>
        </w:rPr>
        <w:t>44    для    скрытой    установки.</w:t>
      </w:r>
    </w:p>
    <w:p w:rsidR="005D1016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8"/>
        </w:rPr>
      </w:pPr>
      <w:r w:rsidRPr="00E63760">
        <w:rPr>
          <w:rFonts w:eastAsia="Times New Roman"/>
          <w:szCs w:val="28"/>
        </w:rPr>
        <w:t xml:space="preserve">Группа </w:t>
      </w:r>
      <w:r w:rsidR="005D1016" w:rsidRPr="00E63760">
        <w:rPr>
          <w:rFonts w:eastAsia="Times New Roman"/>
          <w:szCs w:val="28"/>
        </w:rPr>
        <w:t>№</w:t>
      </w:r>
      <w:r w:rsidRPr="00E63760">
        <w:rPr>
          <w:rFonts w:eastAsia="Times New Roman"/>
          <w:szCs w:val="28"/>
        </w:rPr>
        <w:t xml:space="preserve"> 7 предназначена для штеп</w:t>
      </w:r>
      <w:r w:rsidRPr="00E63760">
        <w:rPr>
          <w:rFonts w:eastAsia="Times New Roman"/>
          <w:szCs w:val="28"/>
        </w:rPr>
        <w:softHyphen/>
        <w:t xml:space="preserve">сельных розеток </w:t>
      </w:r>
      <w:r w:rsidRPr="00E63760">
        <w:rPr>
          <w:rFonts w:eastAsia="Times New Roman"/>
          <w:iCs/>
          <w:szCs w:val="28"/>
        </w:rPr>
        <w:t xml:space="preserve">21 </w:t>
      </w:r>
      <w:r w:rsidRPr="00E63760">
        <w:rPr>
          <w:rFonts w:eastAsia="Times New Roman"/>
          <w:szCs w:val="28"/>
        </w:rPr>
        <w:t xml:space="preserve">в помещениях </w:t>
      </w:r>
      <w:r w:rsidRPr="00E63760">
        <w:rPr>
          <w:rFonts w:eastAsia="Times New Roman"/>
          <w:iCs/>
          <w:szCs w:val="28"/>
        </w:rPr>
        <w:t xml:space="preserve">3 </w:t>
      </w:r>
      <w:r w:rsidRPr="00E63760">
        <w:rPr>
          <w:rFonts w:eastAsia="Times New Roman"/>
          <w:szCs w:val="28"/>
        </w:rPr>
        <w:t xml:space="preserve">и </w:t>
      </w:r>
      <w:r w:rsidRPr="00E63760">
        <w:rPr>
          <w:rFonts w:eastAsia="Times New Roman"/>
          <w:iCs/>
          <w:szCs w:val="28"/>
        </w:rPr>
        <w:t>5</w:t>
      </w:r>
      <w:r w:rsidRPr="00E63760">
        <w:rPr>
          <w:rFonts w:eastAsia="Times New Roman"/>
          <w:szCs w:val="28"/>
        </w:rPr>
        <w:t xml:space="preserve">и для </w:t>
      </w:r>
      <w:r w:rsidR="005D1016" w:rsidRPr="00E63760">
        <w:rPr>
          <w:rFonts w:eastAsia="Times New Roman"/>
          <w:szCs w:val="28"/>
        </w:rPr>
        <w:t>пи</w:t>
      </w:r>
      <w:r w:rsidRPr="00E63760">
        <w:rPr>
          <w:rFonts w:eastAsia="Times New Roman"/>
          <w:szCs w:val="28"/>
        </w:rPr>
        <w:t xml:space="preserve">тания встроенных светильников </w:t>
      </w:r>
      <w:r w:rsidRPr="00E63760">
        <w:rPr>
          <w:rFonts w:eastAsia="Times New Roman"/>
          <w:iCs/>
          <w:szCs w:val="28"/>
        </w:rPr>
        <w:t xml:space="preserve">19 </w:t>
      </w:r>
      <w:r w:rsidRPr="00E63760">
        <w:rPr>
          <w:rFonts w:eastAsia="Times New Roman"/>
          <w:szCs w:val="28"/>
        </w:rPr>
        <w:t>с люминесцентными лампами в помеще</w:t>
      </w:r>
      <w:r w:rsidRPr="00E63760">
        <w:rPr>
          <w:rFonts w:eastAsia="Times New Roman"/>
          <w:szCs w:val="28"/>
        </w:rPr>
        <w:softHyphen/>
        <w:t xml:space="preserve">нии </w:t>
      </w:r>
      <w:r w:rsidR="005D1016" w:rsidRPr="00E63760">
        <w:rPr>
          <w:rFonts w:eastAsia="Times New Roman"/>
          <w:szCs w:val="28"/>
        </w:rPr>
        <w:t>3.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>Аварийное освещение разделено на две группы: № 1а и 2а. Группа № 1а предназна</w:t>
      </w:r>
      <w:r w:rsidRPr="00E63760">
        <w:rPr>
          <w:rFonts w:eastAsia="Times New Roman"/>
          <w:szCs w:val="28"/>
        </w:rPr>
        <w:softHyphen/>
        <w:t xml:space="preserve">чена для помещения </w:t>
      </w:r>
      <w:r w:rsidRPr="00E63760">
        <w:rPr>
          <w:rFonts w:eastAsia="Times New Roman"/>
          <w:iCs/>
          <w:szCs w:val="28"/>
        </w:rPr>
        <w:t xml:space="preserve">2. </w:t>
      </w:r>
      <w:r w:rsidRPr="00E63760">
        <w:rPr>
          <w:rFonts w:eastAsia="Times New Roman"/>
          <w:szCs w:val="28"/>
        </w:rPr>
        <w:t>Она питает пото</w:t>
      </w:r>
      <w:r w:rsidRPr="00E63760">
        <w:rPr>
          <w:rFonts w:eastAsia="Times New Roman"/>
          <w:szCs w:val="28"/>
        </w:rPr>
        <w:softHyphen/>
        <w:t xml:space="preserve">лочные светильники </w:t>
      </w:r>
      <w:r w:rsidRPr="00E63760">
        <w:rPr>
          <w:rFonts w:eastAsia="Times New Roman"/>
          <w:iCs/>
          <w:szCs w:val="28"/>
        </w:rPr>
        <w:t xml:space="preserve">6. </w:t>
      </w:r>
      <w:r w:rsidRPr="00E63760">
        <w:rPr>
          <w:rFonts w:eastAsia="Times New Roman"/>
          <w:szCs w:val="28"/>
        </w:rPr>
        <w:t>Мощность лампы в каждом из них 100 Вт, расположены све</w:t>
      </w:r>
      <w:r w:rsidRPr="00E63760">
        <w:rPr>
          <w:rFonts w:eastAsia="Times New Roman"/>
          <w:szCs w:val="28"/>
        </w:rPr>
        <w:softHyphen/>
        <w:t>тильники на высоте 7,5 м. Группа № 2а предназначена для настенных светильни</w:t>
      </w:r>
      <w:r w:rsidRPr="00E63760">
        <w:rPr>
          <w:rFonts w:eastAsia="Times New Roman"/>
          <w:szCs w:val="28"/>
        </w:rPr>
        <w:softHyphen/>
        <w:t xml:space="preserve">ков </w:t>
      </w:r>
      <w:r w:rsidRPr="00E63760">
        <w:rPr>
          <w:rFonts w:eastAsia="Times New Roman"/>
          <w:iCs/>
          <w:szCs w:val="28"/>
        </w:rPr>
        <w:t xml:space="preserve">13 </w:t>
      </w:r>
      <w:r w:rsidRPr="00E63760">
        <w:rPr>
          <w:rFonts w:eastAsia="Times New Roman"/>
          <w:szCs w:val="28"/>
        </w:rPr>
        <w:t xml:space="preserve">в помещениях </w:t>
      </w:r>
      <w:r w:rsidRPr="00E63760">
        <w:rPr>
          <w:rFonts w:eastAsia="Times New Roman"/>
          <w:iCs/>
          <w:szCs w:val="28"/>
        </w:rPr>
        <w:t xml:space="preserve">1 </w:t>
      </w:r>
      <w:r w:rsidR="005D1016" w:rsidRPr="00E63760">
        <w:rPr>
          <w:rFonts w:eastAsia="Times New Roman"/>
          <w:iCs/>
          <w:szCs w:val="28"/>
        </w:rPr>
        <w:t>и</w:t>
      </w:r>
      <w:r w:rsidRPr="00E63760">
        <w:rPr>
          <w:rFonts w:eastAsia="Times New Roman"/>
          <w:iCs/>
          <w:szCs w:val="28"/>
        </w:rPr>
        <w:t xml:space="preserve"> 4. </w:t>
      </w:r>
      <w:r w:rsidRPr="00E63760">
        <w:rPr>
          <w:rFonts w:eastAsia="Times New Roman"/>
          <w:szCs w:val="28"/>
        </w:rPr>
        <w:t>Обратите внимание: светильники в помеще</w:t>
      </w:r>
      <w:r w:rsidRPr="00E63760">
        <w:rPr>
          <w:rFonts w:eastAsia="Times New Roman"/>
          <w:szCs w:val="28"/>
        </w:rPr>
        <w:softHyphen/>
        <w:t xml:space="preserve">нии </w:t>
      </w:r>
      <w:r w:rsidR="00E63760" w:rsidRPr="00E63760">
        <w:rPr>
          <w:rFonts w:eastAsia="Times New Roman"/>
          <w:szCs w:val="28"/>
        </w:rPr>
        <w:t>1</w:t>
      </w:r>
      <w:r w:rsidRPr="00E63760">
        <w:rPr>
          <w:rFonts w:eastAsia="Times New Roman"/>
          <w:szCs w:val="28"/>
        </w:rPr>
        <w:t xml:space="preserve"> имеют два выключателя.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63760">
        <w:rPr>
          <w:rFonts w:eastAsia="Times New Roman"/>
          <w:szCs w:val="28"/>
        </w:rPr>
        <w:t xml:space="preserve">Щиток </w:t>
      </w:r>
      <w:r w:rsidRPr="00E63760">
        <w:rPr>
          <w:rFonts w:eastAsia="Times New Roman"/>
          <w:iCs/>
          <w:szCs w:val="28"/>
        </w:rPr>
        <w:t xml:space="preserve">7 </w:t>
      </w:r>
      <w:r w:rsidRPr="00E63760">
        <w:rPr>
          <w:rFonts w:eastAsia="Times New Roman"/>
          <w:szCs w:val="28"/>
        </w:rPr>
        <w:t>аварийного освещения питает линия, которая приходит снизу с отметки — 1,3 и уходит вверх на отметку +8,5.</w:t>
      </w:r>
    </w:p>
    <w:p w:rsidR="00AF0687" w:rsidRPr="00E63760" w:rsidRDefault="00AF0687" w:rsidP="00AF0687">
      <w:pPr>
        <w:shd w:val="clear" w:color="auto" w:fill="FFFFFF"/>
        <w:spacing w:line="240" w:lineRule="auto"/>
        <w:ind w:firstLine="709"/>
        <w:jc w:val="both"/>
        <w:rPr>
          <w:szCs w:val="28"/>
        </w:rPr>
      </w:pPr>
    </w:p>
    <w:p w:rsidR="00894A1A" w:rsidRPr="00E63760" w:rsidRDefault="00894A1A" w:rsidP="00E63760">
      <w:pPr>
        <w:pStyle w:val="2"/>
        <w:numPr>
          <w:ilvl w:val="0"/>
          <w:numId w:val="0"/>
        </w:numPr>
        <w:suppressAutoHyphens/>
        <w:spacing w:before="120" w:after="120"/>
        <w:ind w:left="360"/>
        <w:rPr>
          <w:i w:val="0"/>
        </w:rPr>
      </w:pPr>
    </w:p>
    <w:sectPr w:rsidR="00894A1A" w:rsidRPr="00E63760" w:rsidSect="00F029F1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34F" w:rsidRDefault="00B6434F" w:rsidP="00894A1A">
      <w:pPr>
        <w:spacing w:line="240" w:lineRule="auto"/>
      </w:pPr>
      <w:r>
        <w:separator/>
      </w:r>
    </w:p>
  </w:endnote>
  <w:endnote w:type="continuationSeparator" w:id="0">
    <w:p w:rsidR="00B6434F" w:rsidRDefault="00B6434F" w:rsidP="00894A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976481"/>
      <w:docPartObj>
        <w:docPartGallery w:val="Page Numbers (Bottom of Page)"/>
        <w:docPartUnique/>
      </w:docPartObj>
    </w:sdtPr>
    <w:sdtEndPr/>
    <w:sdtContent>
      <w:p w:rsidR="00FB5450" w:rsidRDefault="00FB545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3DA">
          <w:rPr>
            <w:noProof/>
          </w:rPr>
          <w:t>8</w:t>
        </w:r>
        <w:r>
          <w:fldChar w:fldCharType="end"/>
        </w:r>
      </w:p>
    </w:sdtContent>
  </w:sdt>
  <w:p w:rsidR="00FB5450" w:rsidRDefault="00FB545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34F" w:rsidRDefault="00B6434F" w:rsidP="00894A1A">
      <w:pPr>
        <w:spacing w:line="240" w:lineRule="auto"/>
      </w:pPr>
      <w:r>
        <w:separator/>
      </w:r>
    </w:p>
  </w:footnote>
  <w:footnote w:type="continuationSeparator" w:id="0">
    <w:p w:rsidR="00B6434F" w:rsidRDefault="00B6434F" w:rsidP="00894A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A1A" w:rsidRDefault="000543DA" w:rsidP="000543DA">
    <w:pPr>
      <w:pStyle w:val="a6"/>
      <w:jc w:val="center"/>
    </w:pPr>
    <w:r w:rsidRPr="000543DA">
      <w:rPr>
        <w:sz w:val="24"/>
        <w:szCs w:val="24"/>
      </w:rPr>
      <w:t>МДК01.01 Основы слесарно-сборочных и электромонтажных работ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F049C"/>
    <w:multiLevelType w:val="multilevel"/>
    <w:tmpl w:val="8C08B080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7F5A63"/>
    <w:multiLevelType w:val="hybridMultilevel"/>
    <w:tmpl w:val="B4C42F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445A6E0E"/>
    <w:multiLevelType w:val="singleLevel"/>
    <w:tmpl w:val="DA082604"/>
    <w:lvl w:ilvl="0">
      <w:start w:val="15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>
    <w:nsid w:val="4C9531F8"/>
    <w:multiLevelType w:val="hybridMultilevel"/>
    <w:tmpl w:val="57D27358"/>
    <w:lvl w:ilvl="0" w:tplc="80D86B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140E"/>
    <w:multiLevelType w:val="hybridMultilevel"/>
    <w:tmpl w:val="60D6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05CF7"/>
    <w:multiLevelType w:val="singleLevel"/>
    <w:tmpl w:val="620E2420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">
    <w:nsid w:val="6BFE3E02"/>
    <w:multiLevelType w:val="singleLevel"/>
    <w:tmpl w:val="E24E72EE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  <w:i w:val="0"/>
      </w:rPr>
    </w:lvl>
  </w:abstractNum>
  <w:abstractNum w:abstractNumId="7">
    <w:nsid w:val="77176D90"/>
    <w:multiLevelType w:val="multilevel"/>
    <w:tmpl w:val="E320EA9C"/>
    <w:styleLink w:val="a0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7B664F2E"/>
    <w:multiLevelType w:val="hybridMultilevel"/>
    <w:tmpl w:val="098EE394"/>
    <w:lvl w:ilvl="0" w:tplc="FFFFFFFF">
      <w:start w:val="1"/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7F6526EB"/>
    <w:multiLevelType w:val="singleLevel"/>
    <w:tmpl w:val="595442B2"/>
    <w:lvl w:ilvl="0">
      <w:start w:val="12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7"/>
    <w:lvlOverride w:ilvl="1">
      <w:lvl w:ilvl="1">
        <w:start w:val="1"/>
        <w:numFmt w:val="decimalZero"/>
        <w:pStyle w:val="2"/>
        <w:isLgl/>
        <w:lvlText w:val="Раздел %1.%2"/>
        <w:lvlJc w:val="left"/>
        <w:pPr>
          <w:tabs>
            <w:tab w:val="num" w:pos="1080"/>
          </w:tabs>
          <w:ind w:left="0" w:firstLine="0"/>
        </w:pPr>
      </w:lvl>
    </w:lvlOverride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A1A"/>
    <w:rsid w:val="000543DA"/>
    <w:rsid w:val="00085E4A"/>
    <w:rsid w:val="001261A7"/>
    <w:rsid w:val="00151149"/>
    <w:rsid w:val="00216C67"/>
    <w:rsid w:val="0040451E"/>
    <w:rsid w:val="00511794"/>
    <w:rsid w:val="00553F34"/>
    <w:rsid w:val="005C48EA"/>
    <w:rsid w:val="005D1016"/>
    <w:rsid w:val="006B06A5"/>
    <w:rsid w:val="00771891"/>
    <w:rsid w:val="00894A1A"/>
    <w:rsid w:val="008C1E41"/>
    <w:rsid w:val="00A23965"/>
    <w:rsid w:val="00AF0687"/>
    <w:rsid w:val="00B30BFB"/>
    <w:rsid w:val="00B3149B"/>
    <w:rsid w:val="00B6434F"/>
    <w:rsid w:val="00BC7861"/>
    <w:rsid w:val="00C27B01"/>
    <w:rsid w:val="00CE0BAC"/>
    <w:rsid w:val="00E437DA"/>
    <w:rsid w:val="00E46CB6"/>
    <w:rsid w:val="00E63760"/>
    <w:rsid w:val="00E855F1"/>
    <w:rsid w:val="00F029F1"/>
    <w:rsid w:val="00F35759"/>
    <w:rsid w:val="00F57AA4"/>
    <w:rsid w:val="00F81F0E"/>
    <w:rsid w:val="00FB5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029F1"/>
  </w:style>
  <w:style w:type="paragraph" w:styleId="1">
    <w:name w:val="heading 1"/>
    <w:basedOn w:val="a2"/>
    <w:next w:val="a2"/>
    <w:link w:val="10"/>
    <w:qFormat/>
    <w:rsid w:val="00894A1A"/>
    <w:pPr>
      <w:keepNext/>
      <w:numPr>
        <w:numId w:val="1"/>
      </w:numPr>
      <w:tabs>
        <w:tab w:val="clear" w:pos="1440"/>
      </w:tabs>
      <w:spacing w:before="240" w:after="60" w:line="240" w:lineRule="auto"/>
      <w:jc w:val="center"/>
      <w:outlineLvl w:val="0"/>
    </w:pPr>
    <w:rPr>
      <w:rFonts w:eastAsia="Times New Roman" w:cs="Times New Roman"/>
      <w:b/>
      <w:kern w:val="28"/>
      <w:szCs w:val="20"/>
      <w:lang w:eastAsia="ru-RU"/>
    </w:rPr>
  </w:style>
  <w:style w:type="paragraph" w:styleId="2">
    <w:name w:val="heading 2"/>
    <w:basedOn w:val="a2"/>
    <w:next w:val="a2"/>
    <w:link w:val="20"/>
    <w:qFormat/>
    <w:rsid w:val="00894A1A"/>
    <w:pPr>
      <w:keepNext/>
      <w:numPr>
        <w:ilvl w:val="1"/>
        <w:numId w:val="1"/>
      </w:numPr>
      <w:tabs>
        <w:tab w:val="clear" w:pos="1080"/>
      </w:tabs>
      <w:spacing w:before="240" w:after="60" w:line="240" w:lineRule="auto"/>
      <w:jc w:val="center"/>
      <w:outlineLvl w:val="1"/>
    </w:pPr>
    <w:rPr>
      <w:rFonts w:eastAsia="Times New Roman" w:cs="Times New Roman"/>
      <w:b/>
      <w:i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894A1A"/>
    <w:pPr>
      <w:keepNext/>
      <w:numPr>
        <w:ilvl w:val="2"/>
        <w:numId w:val="1"/>
      </w:numPr>
      <w:tabs>
        <w:tab w:val="clear" w:pos="720"/>
      </w:tabs>
      <w:spacing w:line="240" w:lineRule="auto"/>
      <w:jc w:val="both"/>
      <w:outlineLvl w:val="2"/>
    </w:pPr>
    <w:rPr>
      <w:rFonts w:eastAsia="Times New Roman" w:cs="Times New Roman"/>
      <w:b/>
      <w:sz w:val="26"/>
      <w:szCs w:val="20"/>
      <w:u w:val="single"/>
      <w:lang w:eastAsia="ru-RU"/>
    </w:rPr>
  </w:style>
  <w:style w:type="paragraph" w:styleId="4">
    <w:name w:val="heading 4"/>
    <w:basedOn w:val="a2"/>
    <w:next w:val="a2"/>
    <w:link w:val="40"/>
    <w:qFormat/>
    <w:rsid w:val="00894A1A"/>
    <w:pPr>
      <w:keepNext/>
      <w:numPr>
        <w:ilvl w:val="3"/>
        <w:numId w:val="1"/>
      </w:numPr>
      <w:tabs>
        <w:tab w:val="clear" w:pos="864"/>
        <w:tab w:val="left" w:pos="1134"/>
      </w:tabs>
      <w:spacing w:line="240" w:lineRule="auto"/>
      <w:jc w:val="center"/>
      <w:outlineLvl w:val="3"/>
    </w:pPr>
    <w:rPr>
      <w:rFonts w:eastAsia="Times New Roman" w:cs="Times New Roman"/>
      <w:b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894A1A"/>
    <w:pPr>
      <w:keepNext/>
      <w:numPr>
        <w:ilvl w:val="4"/>
        <w:numId w:val="1"/>
      </w:numPr>
      <w:tabs>
        <w:tab w:val="clear" w:pos="1008"/>
        <w:tab w:val="left" w:pos="1134"/>
      </w:tabs>
      <w:spacing w:line="240" w:lineRule="auto"/>
      <w:jc w:val="center"/>
      <w:outlineLvl w:val="4"/>
    </w:pPr>
    <w:rPr>
      <w:rFonts w:eastAsia="Times New Roman" w:cs="Times New Roman"/>
      <w:b/>
      <w:i/>
      <w:szCs w:val="20"/>
      <w:lang w:eastAsia="ru-RU"/>
    </w:rPr>
  </w:style>
  <w:style w:type="paragraph" w:styleId="6">
    <w:name w:val="heading 6"/>
    <w:basedOn w:val="a2"/>
    <w:next w:val="a2"/>
    <w:link w:val="60"/>
    <w:qFormat/>
    <w:rsid w:val="00894A1A"/>
    <w:pPr>
      <w:keepNext/>
      <w:numPr>
        <w:ilvl w:val="5"/>
        <w:numId w:val="1"/>
      </w:numPr>
      <w:tabs>
        <w:tab w:val="clear" w:pos="1152"/>
      </w:tabs>
      <w:spacing w:line="240" w:lineRule="auto"/>
      <w:jc w:val="both"/>
      <w:outlineLvl w:val="5"/>
    </w:pPr>
    <w:rPr>
      <w:rFonts w:eastAsia="Times New Roman" w:cs="Times New Roman"/>
      <w:b/>
      <w:sz w:val="24"/>
      <w:szCs w:val="20"/>
      <w:u w:val="single"/>
      <w:lang w:eastAsia="ru-RU"/>
    </w:rPr>
  </w:style>
  <w:style w:type="paragraph" w:styleId="7">
    <w:name w:val="heading 7"/>
    <w:basedOn w:val="a2"/>
    <w:next w:val="a2"/>
    <w:link w:val="70"/>
    <w:qFormat/>
    <w:rsid w:val="00894A1A"/>
    <w:pPr>
      <w:keepNext/>
      <w:numPr>
        <w:ilvl w:val="6"/>
        <w:numId w:val="1"/>
      </w:numPr>
      <w:tabs>
        <w:tab w:val="clear" w:pos="1296"/>
      </w:tabs>
      <w:spacing w:line="292" w:lineRule="exact"/>
      <w:jc w:val="both"/>
      <w:outlineLvl w:val="6"/>
    </w:pPr>
    <w:rPr>
      <w:rFonts w:eastAsia="Times New Roman" w:cs="Times New Roman"/>
      <w:b/>
      <w:sz w:val="24"/>
      <w:szCs w:val="20"/>
      <w:u w:val="single"/>
      <w:lang w:eastAsia="ru-RU"/>
    </w:rPr>
  </w:style>
  <w:style w:type="paragraph" w:styleId="8">
    <w:name w:val="heading 8"/>
    <w:basedOn w:val="a2"/>
    <w:next w:val="a2"/>
    <w:link w:val="80"/>
    <w:qFormat/>
    <w:rsid w:val="00894A1A"/>
    <w:pPr>
      <w:numPr>
        <w:ilvl w:val="7"/>
        <w:numId w:val="1"/>
      </w:numPr>
      <w:tabs>
        <w:tab w:val="clear" w:pos="1440"/>
      </w:tabs>
      <w:spacing w:before="240" w:after="60" w:line="240" w:lineRule="auto"/>
      <w:jc w:val="both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894A1A"/>
    <w:pPr>
      <w:numPr>
        <w:ilvl w:val="8"/>
        <w:numId w:val="1"/>
      </w:numPr>
      <w:tabs>
        <w:tab w:val="clear" w:pos="1584"/>
      </w:tabs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894A1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894A1A"/>
  </w:style>
  <w:style w:type="paragraph" w:styleId="a8">
    <w:name w:val="footer"/>
    <w:basedOn w:val="a2"/>
    <w:link w:val="a9"/>
    <w:uiPriority w:val="99"/>
    <w:unhideWhenUsed/>
    <w:rsid w:val="00894A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894A1A"/>
  </w:style>
  <w:style w:type="character" w:customStyle="1" w:styleId="10">
    <w:name w:val="Заголовок 1 Знак"/>
    <w:basedOn w:val="a3"/>
    <w:link w:val="1"/>
    <w:rsid w:val="00894A1A"/>
    <w:rPr>
      <w:rFonts w:eastAsia="Times New Roman" w:cs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894A1A"/>
    <w:rPr>
      <w:rFonts w:eastAsia="Times New Roman" w:cs="Times New Roman"/>
      <w:b/>
      <w:i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894A1A"/>
    <w:rPr>
      <w:rFonts w:eastAsia="Times New Roman" w:cs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3"/>
    <w:link w:val="4"/>
    <w:rsid w:val="00894A1A"/>
    <w:rPr>
      <w:rFonts w:eastAsia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894A1A"/>
    <w:rPr>
      <w:rFonts w:eastAsia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894A1A"/>
    <w:rPr>
      <w:rFonts w:eastAsia="Times New Roman" w:cs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3"/>
    <w:link w:val="7"/>
    <w:rsid w:val="00894A1A"/>
    <w:rPr>
      <w:rFonts w:eastAsia="Times New Roman" w:cs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3"/>
    <w:link w:val="8"/>
    <w:rsid w:val="00894A1A"/>
    <w:rPr>
      <w:rFonts w:eastAsia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894A1A"/>
    <w:rPr>
      <w:rFonts w:ascii="Arial" w:eastAsia="Times New Roman" w:hAnsi="Arial" w:cs="Arial"/>
      <w:sz w:val="22"/>
      <w:lang w:eastAsia="ru-RU"/>
    </w:rPr>
  </w:style>
  <w:style w:type="numbering" w:styleId="a0">
    <w:name w:val="Outline List 3"/>
    <w:basedOn w:val="a5"/>
    <w:semiHidden/>
    <w:rsid w:val="00894A1A"/>
    <w:pPr>
      <w:numPr>
        <w:numId w:val="1"/>
      </w:numPr>
    </w:pPr>
  </w:style>
  <w:style w:type="paragraph" w:customStyle="1" w:styleId="aa">
    <w:name w:val="Простой текст везде"/>
    <w:basedOn w:val="a2"/>
    <w:link w:val="ab"/>
    <w:rsid w:val="00894A1A"/>
    <w:pPr>
      <w:tabs>
        <w:tab w:val="left" w:pos="1134"/>
      </w:tabs>
      <w:spacing w:line="240" w:lineRule="auto"/>
      <w:ind w:firstLine="284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Простой текст везде Знак"/>
    <w:link w:val="aa"/>
    <w:rsid w:val="00894A1A"/>
    <w:rPr>
      <w:rFonts w:eastAsia="Times New Roman" w:cs="Times New Roman"/>
      <w:sz w:val="24"/>
      <w:szCs w:val="20"/>
      <w:lang w:eastAsia="ru-RU"/>
    </w:rPr>
  </w:style>
  <w:style w:type="paragraph" w:customStyle="1" w:styleId="a">
    <w:name w:val="Список с точками"/>
    <w:basedOn w:val="ac"/>
    <w:link w:val="ad"/>
    <w:rsid w:val="00894A1A"/>
    <w:pPr>
      <w:numPr>
        <w:numId w:val="3"/>
      </w:numPr>
      <w:tabs>
        <w:tab w:val="clear" w:pos="720"/>
        <w:tab w:val="num" w:pos="426"/>
      </w:tabs>
      <w:spacing w:after="0" w:line="240" w:lineRule="auto"/>
      <w:ind w:left="426" w:hanging="426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d">
    <w:name w:val="Список с точками Знак"/>
    <w:basedOn w:val="ae"/>
    <w:link w:val="a"/>
    <w:rsid w:val="00894A1A"/>
    <w:rPr>
      <w:rFonts w:eastAsia="Times New Roman" w:cs="Times New Roman"/>
      <w:sz w:val="24"/>
      <w:szCs w:val="20"/>
      <w:lang w:eastAsia="ru-RU"/>
    </w:rPr>
  </w:style>
  <w:style w:type="paragraph" w:styleId="ac">
    <w:name w:val="Body Text"/>
    <w:basedOn w:val="a2"/>
    <w:link w:val="ae"/>
    <w:uiPriority w:val="99"/>
    <w:semiHidden/>
    <w:unhideWhenUsed/>
    <w:rsid w:val="00894A1A"/>
    <w:pPr>
      <w:spacing w:after="120"/>
    </w:pPr>
  </w:style>
  <w:style w:type="character" w:customStyle="1" w:styleId="ae">
    <w:name w:val="Основной текст Знак"/>
    <w:basedOn w:val="a3"/>
    <w:link w:val="ac"/>
    <w:uiPriority w:val="99"/>
    <w:semiHidden/>
    <w:rsid w:val="00894A1A"/>
  </w:style>
  <w:style w:type="paragraph" w:styleId="af">
    <w:name w:val="List Paragraph"/>
    <w:basedOn w:val="a2"/>
    <w:uiPriority w:val="34"/>
    <w:qFormat/>
    <w:rsid w:val="00894A1A"/>
    <w:pPr>
      <w:ind w:left="720"/>
      <w:contextualSpacing/>
    </w:pPr>
  </w:style>
  <w:style w:type="paragraph" w:styleId="21">
    <w:name w:val="Body Text Indent 2"/>
    <w:basedOn w:val="a2"/>
    <w:link w:val="22"/>
    <w:uiPriority w:val="99"/>
    <w:semiHidden/>
    <w:unhideWhenUsed/>
    <w:rsid w:val="00894A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894A1A"/>
  </w:style>
  <w:style w:type="paragraph" w:customStyle="1" w:styleId="a1">
    <w:name w:val="Список с дефисами"/>
    <w:basedOn w:val="aa"/>
    <w:link w:val="af0"/>
    <w:rsid w:val="00894A1A"/>
    <w:pPr>
      <w:numPr>
        <w:numId w:val="5"/>
      </w:numPr>
      <w:tabs>
        <w:tab w:val="clear" w:pos="1134"/>
      </w:tabs>
    </w:pPr>
  </w:style>
  <w:style w:type="character" w:customStyle="1" w:styleId="af0">
    <w:name w:val="Список с дефисами Знак"/>
    <w:basedOn w:val="ab"/>
    <w:link w:val="a1"/>
    <w:rsid w:val="00894A1A"/>
    <w:rPr>
      <w:rFonts w:eastAsia="Times New Roman" w:cs="Times New Roman"/>
      <w:sz w:val="24"/>
      <w:szCs w:val="20"/>
      <w:lang w:eastAsia="ru-RU"/>
    </w:rPr>
  </w:style>
  <w:style w:type="character" w:customStyle="1" w:styleId="af1">
    <w:name w:val="Простой текст везде Знак Знак"/>
    <w:rsid w:val="00216C67"/>
    <w:rPr>
      <w:sz w:val="24"/>
      <w:lang w:val="ru-RU" w:eastAsia="ru-RU" w:bidi="ar-SA"/>
    </w:rPr>
  </w:style>
  <w:style w:type="paragraph" w:styleId="af2">
    <w:name w:val="Balloon Text"/>
    <w:basedOn w:val="a2"/>
    <w:link w:val="af3"/>
    <w:uiPriority w:val="99"/>
    <w:semiHidden/>
    <w:unhideWhenUsed/>
    <w:rsid w:val="00085E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semiHidden/>
    <w:rsid w:val="00085E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029F1"/>
  </w:style>
  <w:style w:type="paragraph" w:styleId="1">
    <w:name w:val="heading 1"/>
    <w:basedOn w:val="a2"/>
    <w:next w:val="a2"/>
    <w:link w:val="10"/>
    <w:qFormat/>
    <w:rsid w:val="00894A1A"/>
    <w:pPr>
      <w:keepNext/>
      <w:numPr>
        <w:numId w:val="1"/>
      </w:numPr>
      <w:tabs>
        <w:tab w:val="clear" w:pos="1440"/>
      </w:tabs>
      <w:spacing w:before="240" w:after="60" w:line="240" w:lineRule="auto"/>
      <w:jc w:val="center"/>
      <w:outlineLvl w:val="0"/>
    </w:pPr>
    <w:rPr>
      <w:rFonts w:eastAsia="Times New Roman" w:cs="Times New Roman"/>
      <w:b/>
      <w:kern w:val="28"/>
      <w:szCs w:val="20"/>
      <w:lang w:eastAsia="ru-RU"/>
    </w:rPr>
  </w:style>
  <w:style w:type="paragraph" w:styleId="2">
    <w:name w:val="heading 2"/>
    <w:basedOn w:val="a2"/>
    <w:next w:val="a2"/>
    <w:link w:val="20"/>
    <w:qFormat/>
    <w:rsid w:val="00894A1A"/>
    <w:pPr>
      <w:keepNext/>
      <w:numPr>
        <w:ilvl w:val="1"/>
        <w:numId w:val="1"/>
      </w:numPr>
      <w:tabs>
        <w:tab w:val="clear" w:pos="1080"/>
      </w:tabs>
      <w:spacing w:before="240" w:after="60" w:line="240" w:lineRule="auto"/>
      <w:jc w:val="center"/>
      <w:outlineLvl w:val="1"/>
    </w:pPr>
    <w:rPr>
      <w:rFonts w:eastAsia="Times New Roman" w:cs="Times New Roman"/>
      <w:b/>
      <w:i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894A1A"/>
    <w:pPr>
      <w:keepNext/>
      <w:numPr>
        <w:ilvl w:val="2"/>
        <w:numId w:val="1"/>
      </w:numPr>
      <w:tabs>
        <w:tab w:val="clear" w:pos="720"/>
      </w:tabs>
      <w:spacing w:line="240" w:lineRule="auto"/>
      <w:jc w:val="both"/>
      <w:outlineLvl w:val="2"/>
    </w:pPr>
    <w:rPr>
      <w:rFonts w:eastAsia="Times New Roman" w:cs="Times New Roman"/>
      <w:b/>
      <w:sz w:val="26"/>
      <w:szCs w:val="20"/>
      <w:u w:val="single"/>
      <w:lang w:eastAsia="ru-RU"/>
    </w:rPr>
  </w:style>
  <w:style w:type="paragraph" w:styleId="4">
    <w:name w:val="heading 4"/>
    <w:basedOn w:val="a2"/>
    <w:next w:val="a2"/>
    <w:link w:val="40"/>
    <w:qFormat/>
    <w:rsid w:val="00894A1A"/>
    <w:pPr>
      <w:keepNext/>
      <w:numPr>
        <w:ilvl w:val="3"/>
        <w:numId w:val="1"/>
      </w:numPr>
      <w:tabs>
        <w:tab w:val="clear" w:pos="864"/>
        <w:tab w:val="left" w:pos="1134"/>
      </w:tabs>
      <w:spacing w:line="240" w:lineRule="auto"/>
      <w:jc w:val="center"/>
      <w:outlineLvl w:val="3"/>
    </w:pPr>
    <w:rPr>
      <w:rFonts w:eastAsia="Times New Roman" w:cs="Times New Roman"/>
      <w:b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894A1A"/>
    <w:pPr>
      <w:keepNext/>
      <w:numPr>
        <w:ilvl w:val="4"/>
        <w:numId w:val="1"/>
      </w:numPr>
      <w:tabs>
        <w:tab w:val="clear" w:pos="1008"/>
        <w:tab w:val="left" w:pos="1134"/>
      </w:tabs>
      <w:spacing w:line="240" w:lineRule="auto"/>
      <w:jc w:val="center"/>
      <w:outlineLvl w:val="4"/>
    </w:pPr>
    <w:rPr>
      <w:rFonts w:eastAsia="Times New Roman" w:cs="Times New Roman"/>
      <w:b/>
      <w:i/>
      <w:szCs w:val="20"/>
      <w:lang w:eastAsia="ru-RU"/>
    </w:rPr>
  </w:style>
  <w:style w:type="paragraph" w:styleId="6">
    <w:name w:val="heading 6"/>
    <w:basedOn w:val="a2"/>
    <w:next w:val="a2"/>
    <w:link w:val="60"/>
    <w:qFormat/>
    <w:rsid w:val="00894A1A"/>
    <w:pPr>
      <w:keepNext/>
      <w:numPr>
        <w:ilvl w:val="5"/>
        <w:numId w:val="1"/>
      </w:numPr>
      <w:tabs>
        <w:tab w:val="clear" w:pos="1152"/>
      </w:tabs>
      <w:spacing w:line="240" w:lineRule="auto"/>
      <w:jc w:val="both"/>
      <w:outlineLvl w:val="5"/>
    </w:pPr>
    <w:rPr>
      <w:rFonts w:eastAsia="Times New Roman" w:cs="Times New Roman"/>
      <w:b/>
      <w:sz w:val="24"/>
      <w:szCs w:val="20"/>
      <w:u w:val="single"/>
      <w:lang w:eastAsia="ru-RU"/>
    </w:rPr>
  </w:style>
  <w:style w:type="paragraph" w:styleId="7">
    <w:name w:val="heading 7"/>
    <w:basedOn w:val="a2"/>
    <w:next w:val="a2"/>
    <w:link w:val="70"/>
    <w:qFormat/>
    <w:rsid w:val="00894A1A"/>
    <w:pPr>
      <w:keepNext/>
      <w:numPr>
        <w:ilvl w:val="6"/>
        <w:numId w:val="1"/>
      </w:numPr>
      <w:tabs>
        <w:tab w:val="clear" w:pos="1296"/>
      </w:tabs>
      <w:spacing w:line="292" w:lineRule="exact"/>
      <w:jc w:val="both"/>
      <w:outlineLvl w:val="6"/>
    </w:pPr>
    <w:rPr>
      <w:rFonts w:eastAsia="Times New Roman" w:cs="Times New Roman"/>
      <w:b/>
      <w:sz w:val="24"/>
      <w:szCs w:val="20"/>
      <w:u w:val="single"/>
      <w:lang w:eastAsia="ru-RU"/>
    </w:rPr>
  </w:style>
  <w:style w:type="paragraph" w:styleId="8">
    <w:name w:val="heading 8"/>
    <w:basedOn w:val="a2"/>
    <w:next w:val="a2"/>
    <w:link w:val="80"/>
    <w:qFormat/>
    <w:rsid w:val="00894A1A"/>
    <w:pPr>
      <w:numPr>
        <w:ilvl w:val="7"/>
        <w:numId w:val="1"/>
      </w:numPr>
      <w:tabs>
        <w:tab w:val="clear" w:pos="1440"/>
      </w:tabs>
      <w:spacing w:before="240" w:after="60" w:line="240" w:lineRule="auto"/>
      <w:jc w:val="both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894A1A"/>
    <w:pPr>
      <w:numPr>
        <w:ilvl w:val="8"/>
        <w:numId w:val="1"/>
      </w:numPr>
      <w:tabs>
        <w:tab w:val="clear" w:pos="1584"/>
      </w:tabs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894A1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894A1A"/>
  </w:style>
  <w:style w:type="paragraph" w:styleId="a8">
    <w:name w:val="footer"/>
    <w:basedOn w:val="a2"/>
    <w:link w:val="a9"/>
    <w:uiPriority w:val="99"/>
    <w:unhideWhenUsed/>
    <w:rsid w:val="00894A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894A1A"/>
  </w:style>
  <w:style w:type="character" w:customStyle="1" w:styleId="10">
    <w:name w:val="Заголовок 1 Знак"/>
    <w:basedOn w:val="a3"/>
    <w:link w:val="1"/>
    <w:rsid w:val="00894A1A"/>
    <w:rPr>
      <w:rFonts w:eastAsia="Times New Roman" w:cs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894A1A"/>
    <w:rPr>
      <w:rFonts w:eastAsia="Times New Roman" w:cs="Times New Roman"/>
      <w:b/>
      <w:i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894A1A"/>
    <w:rPr>
      <w:rFonts w:eastAsia="Times New Roman" w:cs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3"/>
    <w:link w:val="4"/>
    <w:rsid w:val="00894A1A"/>
    <w:rPr>
      <w:rFonts w:eastAsia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894A1A"/>
    <w:rPr>
      <w:rFonts w:eastAsia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894A1A"/>
    <w:rPr>
      <w:rFonts w:eastAsia="Times New Roman" w:cs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3"/>
    <w:link w:val="7"/>
    <w:rsid w:val="00894A1A"/>
    <w:rPr>
      <w:rFonts w:eastAsia="Times New Roman" w:cs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3"/>
    <w:link w:val="8"/>
    <w:rsid w:val="00894A1A"/>
    <w:rPr>
      <w:rFonts w:eastAsia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894A1A"/>
    <w:rPr>
      <w:rFonts w:ascii="Arial" w:eastAsia="Times New Roman" w:hAnsi="Arial" w:cs="Arial"/>
      <w:sz w:val="22"/>
      <w:lang w:eastAsia="ru-RU"/>
    </w:rPr>
  </w:style>
  <w:style w:type="numbering" w:styleId="a0">
    <w:name w:val="Outline List 3"/>
    <w:basedOn w:val="a5"/>
    <w:semiHidden/>
    <w:rsid w:val="00894A1A"/>
    <w:pPr>
      <w:numPr>
        <w:numId w:val="1"/>
      </w:numPr>
    </w:pPr>
  </w:style>
  <w:style w:type="paragraph" w:customStyle="1" w:styleId="aa">
    <w:name w:val="Простой текст везде"/>
    <w:basedOn w:val="a2"/>
    <w:link w:val="ab"/>
    <w:rsid w:val="00894A1A"/>
    <w:pPr>
      <w:tabs>
        <w:tab w:val="left" w:pos="1134"/>
      </w:tabs>
      <w:spacing w:line="240" w:lineRule="auto"/>
      <w:ind w:firstLine="284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Простой текст везде Знак"/>
    <w:link w:val="aa"/>
    <w:rsid w:val="00894A1A"/>
    <w:rPr>
      <w:rFonts w:eastAsia="Times New Roman" w:cs="Times New Roman"/>
      <w:sz w:val="24"/>
      <w:szCs w:val="20"/>
      <w:lang w:eastAsia="ru-RU"/>
    </w:rPr>
  </w:style>
  <w:style w:type="paragraph" w:customStyle="1" w:styleId="a">
    <w:name w:val="Список с точками"/>
    <w:basedOn w:val="ac"/>
    <w:link w:val="ad"/>
    <w:rsid w:val="00894A1A"/>
    <w:pPr>
      <w:numPr>
        <w:numId w:val="3"/>
      </w:numPr>
      <w:tabs>
        <w:tab w:val="clear" w:pos="720"/>
        <w:tab w:val="num" w:pos="426"/>
      </w:tabs>
      <w:spacing w:after="0" w:line="240" w:lineRule="auto"/>
      <w:ind w:left="426" w:hanging="426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d">
    <w:name w:val="Список с точками Знак"/>
    <w:basedOn w:val="ae"/>
    <w:link w:val="a"/>
    <w:rsid w:val="00894A1A"/>
    <w:rPr>
      <w:rFonts w:eastAsia="Times New Roman" w:cs="Times New Roman"/>
      <w:sz w:val="24"/>
      <w:szCs w:val="20"/>
      <w:lang w:eastAsia="ru-RU"/>
    </w:rPr>
  </w:style>
  <w:style w:type="paragraph" w:styleId="ac">
    <w:name w:val="Body Text"/>
    <w:basedOn w:val="a2"/>
    <w:link w:val="ae"/>
    <w:uiPriority w:val="99"/>
    <w:semiHidden/>
    <w:unhideWhenUsed/>
    <w:rsid w:val="00894A1A"/>
    <w:pPr>
      <w:spacing w:after="120"/>
    </w:pPr>
  </w:style>
  <w:style w:type="character" w:customStyle="1" w:styleId="ae">
    <w:name w:val="Основной текст Знак"/>
    <w:basedOn w:val="a3"/>
    <w:link w:val="ac"/>
    <w:uiPriority w:val="99"/>
    <w:semiHidden/>
    <w:rsid w:val="00894A1A"/>
  </w:style>
  <w:style w:type="paragraph" w:styleId="af">
    <w:name w:val="List Paragraph"/>
    <w:basedOn w:val="a2"/>
    <w:uiPriority w:val="34"/>
    <w:qFormat/>
    <w:rsid w:val="00894A1A"/>
    <w:pPr>
      <w:ind w:left="720"/>
      <w:contextualSpacing/>
    </w:pPr>
  </w:style>
  <w:style w:type="paragraph" w:styleId="21">
    <w:name w:val="Body Text Indent 2"/>
    <w:basedOn w:val="a2"/>
    <w:link w:val="22"/>
    <w:uiPriority w:val="99"/>
    <w:semiHidden/>
    <w:unhideWhenUsed/>
    <w:rsid w:val="00894A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894A1A"/>
  </w:style>
  <w:style w:type="paragraph" w:customStyle="1" w:styleId="a1">
    <w:name w:val="Список с дефисами"/>
    <w:basedOn w:val="aa"/>
    <w:link w:val="af0"/>
    <w:rsid w:val="00894A1A"/>
    <w:pPr>
      <w:numPr>
        <w:numId w:val="5"/>
      </w:numPr>
      <w:tabs>
        <w:tab w:val="clear" w:pos="1134"/>
      </w:tabs>
    </w:pPr>
  </w:style>
  <w:style w:type="character" w:customStyle="1" w:styleId="af0">
    <w:name w:val="Список с дефисами Знак"/>
    <w:basedOn w:val="ab"/>
    <w:link w:val="a1"/>
    <w:rsid w:val="00894A1A"/>
    <w:rPr>
      <w:rFonts w:eastAsia="Times New Roman" w:cs="Times New Roman"/>
      <w:sz w:val="24"/>
      <w:szCs w:val="20"/>
      <w:lang w:eastAsia="ru-RU"/>
    </w:rPr>
  </w:style>
  <w:style w:type="character" w:customStyle="1" w:styleId="af1">
    <w:name w:val="Простой текст везде Знак Знак"/>
    <w:rsid w:val="00216C67"/>
    <w:rPr>
      <w:sz w:val="24"/>
      <w:lang w:val="ru-RU" w:eastAsia="ru-RU" w:bidi="ar-SA"/>
    </w:rPr>
  </w:style>
  <w:style w:type="paragraph" w:styleId="af2">
    <w:name w:val="Balloon Text"/>
    <w:basedOn w:val="a2"/>
    <w:link w:val="af3"/>
    <w:uiPriority w:val="99"/>
    <w:semiHidden/>
    <w:unhideWhenUsed/>
    <w:rsid w:val="00085E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semiHidden/>
    <w:rsid w:val="00085E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FBD26-9911-4AF2-805A-5A31232A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МСК</cp:lastModifiedBy>
  <cp:revision>2</cp:revision>
  <dcterms:created xsi:type="dcterms:W3CDTF">2019-04-13T09:44:00Z</dcterms:created>
  <dcterms:modified xsi:type="dcterms:W3CDTF">2019-04-13T09:44:00Z</dcterms:modified>
</cp:coreProperties>
</file>